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DDA" w:rsidRDefault="004C7DDA" w:rsidP="004C7DDA">
      <w:pPr>
        <w:ind w:firstLine="0"/>
        <w:jc w:val="center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09575" cy="561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DDA" w:rsidRDefault="004C7DDA" w:rsidP="004C7DDA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4C7DDA" w:rsidRDefault="004C7DDA" w:rsidP="004C7DDA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4C7DDA" w:rsidRDefault="004C7DDA" w:rsidP="004C7DDA">
      <w:pPr>
        <w:rPr>
          <w:lang w:val="ru-RU"/>
        </w:rPr>
      </w:pPr>
    </w:p>
    <w:p w:rsidR="004C7DDA" w:rsidRDefault="004C7DDA" w:rsidP="004C7DDA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ДД месяц </w:t>
      </w:r>
      <w:smartTag w:uri="urn:schemas-microsoft-com:office:smarttags" w:element="metricconverter">
        <w:smartTagPr>
          <w:attr w:name="ProductID" w:val="2014 г"/>
        </w:smartTagPr>
        <w:r>
          <w:rPr>
            <w:lang w:val="ru-RU"/>
          </w:rPr>
          <w:t>2014 г</w:t>
        </w:r>
      </w:smartTag>
      <w:r>
        <w:rPr>
          <w:lang w:val="ru-RU"/>
        </w:rPr>
        <w:t>.</w:t>
      </w:r>
      <w:r>
        <w:rPr>
          <w:lang w:val="ru-RU"/>
        </w:rPr>
        <w:tab/>
        <w:t>с. Уват</w:t>
      </w:r>
      <w:r>
        <w:rPr>
          <w:lang w:val="ru-RU"/>
        </w:rPr>
        <w:tab/>
        <w:t>№</w:t>
      </w:r>
      <w:r>
        <w:rPr>
          <w:lang w:val="ru-RU"/>
        </w:rPr>
        <w:fldChar w:fldCharType="begin"/>
      </w:r>
      <w:r>
        <w:rPr>
          <w:lang w:val="ru-RU"/>
        </w:rPr>
        <w:instrText xml:space="preserve"> DOCPROPERTY "№ документа" \* MERGEFORMAT </w:instrText>
      </w:r>
      <w:r>
        <w:rPr>
          <w:lang w:val="ru-RU"/>
        </w:rPr>
        <w:fldChar w:fldCharType="end"/>
      </w:r>
    </w:p>
    <w:p w:rsidR="004C7DDA" w:rsidRDefault="004C7DDA" w:rsidP="004C7DDA">
      <w:pPr>
        <w:jc w:val="center"/>
        <w:rPr>
          <w:szCs w:val="26"/>
          <w:lang w:val="ru-RU"/>
        </w:rPr>
      </w:pPr>
      <w:r>
        <w:rPr>
          <w:szCs w:val="26"/>
          <w:lang w:val="ru-RU"/>
        </w:rPr>
        <w:t xml:space="preserve">О Комиссии по делам несовершеннолетних и защите их прав при </w:t>
      </w:r>
      <w:bookmarkStart w:id="0" w:name="_GoBack"/>
      <w:bookmarkEnd w:id="0"/>
      <w:r>
        <w:rPr>
          <w:szCs w:val="26"/>
          <w:lang w:val="ru-RU"/>
        </w:rPr>
        <w:t xml:space="preserve">администрации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</w:t>
      </w:r>
    </w:p>
    <w:p w:rsidR="004C7DDA" w:rsidRDefault="004C7DDA" w:rsidP="004C7DDA">
      <w:pPr>
        <w:jc w:val="both"/>
        <w:rPr>
          <w:szCs w:val="26"/>
          <w:lang w:val="ru-RU"/>
        </w:rPr>
      </w:pPr>
      <w:proofErr w:type="gramStart"/>
      <w:r>
        <w:rPr>
          <w:szCs w:val="26"/>
          <w:lang w:val="ru-RU"/>
        </w:rPr>
        <w:t>В соответствии с Федеральным законом от 24.06.1999 №120 «Об основах системы профилактики безнадзорности и правонарушений несовершеннолетних», постановлением Правительства Российской Федерации  от 06.11.2013 № 995 «Об утверждении Примерного положения о комиссиях по делам несовершеннолетних и защите их прав», законом Тюменской области от 06.10.2000 № 205 «О системе профилактики безнадзорности и правонарушений несовершеннолетних и защите их прав в Тюменской области», законом Тюменской области от</w:t>
      </w:r>
      <w:proofErr w:type="gramEnd"/>
      <w:r>
        <w:rPr>
          <w:szCs w:val="26"/>
          <w:lang w:val="ru-RU"/>
        </w:rPr>
        <w:t xml:space="preserve"> 01.11.2013 № 85 «О наделении органов местного самоуправления отдельными </w:t>
      </w:r>
      <w:proofErr w:type="gramStart"/>
      <w:r>
        <w:rPr>
          <w:szCs w:val="26"/>
          <w:lang w:val="ru-RU"/>
        </w:rPr>
        <w:t>государственным</w:t>
      </w:r>
      <w:proofErr w:type="gramEnd"/>
      <w:r>
        <w:rPr>
          <w:szCs w:val="26"/>
          <w:lang w:val="ru-RU"/>
        </w:rPr>
        <w:t xml:space="preserve"> полномочиями на 2014 и на плановый период 2015 и 2016 годов»,</w:t>
      </w:r>
    </w:p>
    <w:p w:rsidR="004C7DDA" w:rsidRDefault="004C7DDA" w:rsidP="004C7DDA">
      <w:pPr>
        <w:jc w:val="both"/>
        <w:rPr>
          <w:szCs w:val="26"/>
          <w:lang w:val="ru-RU"/>
        </w:rPr>
      </w:pPr>
      <w:r>
        <w:rPr>
          <w:szCs w:val="26"/>
          <w:lang w:val="ru-RU"/>
        </w:rPr>
        <w:t xml:space="preserve">1.Утвердить Положение о Комиссии по делам несовершеннолетних и защите их прав при администрации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 согласно приложению № 1 к настоящему постановлению.</w:t>
      </w:r>
    </w:p>
    <w:p w:rsidR="004C7DDA" w:rsidRDefault="004C7DDA" w:rsidP="004C7DDA">
      <w:pPr>
        <w:jc w:val="both"/>
        <w:rPr>
          <w:szCs w:val="26"/>
          <w:lang w:val="ru-RU"/>
        </w:rPr>
      </w:pPr>
      <w:r>
        <w:rPr>
          <w:szCs w:val="26"/>
          <w:lang w:val="ru-RU"/>
        </w:rPr>
        <w:t xml:space="preserve">2.Утвердить состав Комиссии по делам несовершеннолетних и защите их прав при администрации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 согласно приложению № 2 к настоящему постановлению.</w:t>
      </w:r>
    </w:p>
    <w:p w:rsidR="004C7DDA" w:rsidRDefault="004C7DDA" w:rsidP="004C7DDA">
      <w:pPr>
        <w:jc w:val="both"/>
        <w:rPr>
          <w:szCs w:val="26"/>
          <w:lang w:val="ru-RU"/>
        </w:rPr>
      </w:pPr>
      <w:r>
        <w:rPr>
          <w:szCs w:val="26"/>
          <w:lang w:val="ru-RU"/>
        </w:rPr>
        <w:t xml:space="preserve">3.Признать постановление Главы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района от 12.01.2006 № 14 «Об утверждении положения о комиссии по делам несовершеннолетних и защите их прав при администрации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района», постановление Главы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района от 31.05.2006 № 89 «О составе комиссии по  делам несовершеннолетних и защите их прав при администрации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района» утратившими силу.</w:t>
      </w:r>
    </w:p>
    <w:p w:rsidR="004C7DDA" w:rsidRDefault="004C7DDA" w:rsidP="004C7DDA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color w:val="000000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4. </w:t>
      </w:r>
      <w:r>
        <w:rPr>
          <w:rFonts w:eastAsia="Calibri" w:cs="Arial"/>
          <w:color w:val="000000"/>
          <w:szCs w:val="26"/>
          <w:lang w:val="ru-RU"/>
        </w:rPr>
        <w:t xml:space="preserve">Организационному отделу администрации </w:t>
      </w:r>
      <w:proofErr w:type="spellStart"/>
      <w:r>
        <w:rPr>
          <w:rFonts w:eastAsia="Calibri" w:cs="Arial"/>
          <w:color w:val="000000"/>
          <w:szCs w:val="26"/>
          <w:lang w:val="ru-RU"/>
        </w:rPr>
        <w:t>Уватского</w:t>
      </w:r>
      <w:proofErr w:type="spellEnd"/>
      <w:r>
        <w:rPr>
          <w:rFonts w:eastAsia="Calibri" w:cs="Arial"/>
          <w:color w:val="000000"/>
          <w:szCs w:val="26"/>
          <w:lang w:val="ru-RU"/>
        </w:rPr>
        <w:t xml:space="preserve"> муниципального района (Герасимова Е.Ю.) настоящее постановление:</w:t>
      </w:r>
    </w:p>
    <w:p w:rsidR="004C7DDA" w:rsidRDefault="004C7DDA" w:rsidP="004C7DDA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color w:val="000000"/>
          <w:szCs w:val="26"/>
          <w:lang w:val="ru-RU"/>
        </w:rPr>
      </w:pPr>
      <w:r>
        <w:rPr>
          <w:rFonts w:eastAsia="Calibri" w:cs="Arial"/>
          <w:color w:val="000000"/>
          <w:szCs w:val="26"/>
          <w:lang w:val="ru-RU"/>
        </w:rPr>
        <w:t xml:space="preserve">4.1. Обнародовать путем его размещения на информационных стендах в местах, установленных администрацией </w:t>
      </w:r>
      <w:proofErr w:type="spellStart"/>
      <w:r>
        <w:rPr>
          <w:rFonts w:eastAsia="Calibri" w:cs="Arial"/>
          <w:color w:val="000000"/>
          <w:szCs w:val="26"/>
          <w:lang w:val="ru-RU"/>
        </w:rPr>
        <w:t>Уватского</w:t>
      </w:r>
      <w:proofErr w:type="spellEnd"/>
      <w:r>
        <w:rPr>
          <w:rFonts w:eastAsia="Calibri" w:cs="Arial"/>
          <w:color w:val="000000"/>
          <w:szCs w:val="26"/>
          <w:lang w:val="ru-RU"/>
        </w:rPr>
        <w:t xml:space="preserve"> муниципального района.</w:t>
      </w:r>
    </w:p>
    <w:p w:rsidR="004C7DDA" w:rsidRDefault="004C7DDA" w:rsidP="004C7DDA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color w:val="000000"/>
          <w:szCs w:val="26"/>
          <w:lang w:val="ru-RU"/>
        </w:rPr>
      </w:pPr>
      <w:r>
        <w:rPr>
          <w:rFonts w:eastAsia="Calibri" w:cs="Arial"/>
          <w:color w:val="000000"/>
          <w:szCs w:val="26"/>
          <w:lang w:val="ru-RU"/>
        </w:rPr>
        <w:t xml:space="preserve">4.2. Разместить на сайте </w:t>
      </w:r>
      <w:proofErr w:type="spellStart"/>
      <w:r>
        <w:rPr>
          <w:rFonts w:eastAsia="Calibri" w:cs="Arial"/>
          <w:color w:val="000000"/>
          <w:szCs w:val="26"/>
          <w:lang w:val="ru-RU"/>
        </w:rPr>
        <w:t>Уватского</w:t>
      </w:r>
      <w:proofErr w:type="spellEnd"/>
      <w:r>
        <w:rPr>
          <w:rFonts w:eastAsia="Calibri" w:cs="Arial"/>
          <w:color w:val="000000"/>
          <w:szCs w:val="26"/>
          <w:lang w:val="ru-RU"/>
        </w:rPr>
        <w:t xml:space="preserve"> муниципального района в сети Интернет.</w:t>
      </w:r>
    </w:p>
    <w:p w:rsidR="004C7DDA" w:rsidRDefault="004C7DDA" w:rsidP="004C7DDA">
      <w:pPr>
        <w:ind w:firstLine="540"/>
        <w:jc w:val="both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5.Настоящее постановление вступает в силу со дня  его обнародования.</w:t>
      </w:r>
    </w:p>
    <w:p w:rsidR="004C7DDA" w:rsidRDefault="004C7DDA" w:rsidP="004C7DDA">
      <w:pPr>
        <w:ind w:firstLine="540"/>
        <w:jc w:val="both"/>
        <w:rPr>
          <w:szCs w:val="26"/>
          <w:lang w:val="ru-RU"/>
        </w:rPr>
      </w:pPr>
      <w:r>
        <w:rPr>
          <w:szCs w:val="26"/>
          <w:lang w:val="ru-RU"/>
        </w:rPr>
        <w:t xml:space="preserve">6. </w:t>
      </w:r>
      <w:proofErr w:type="gramStart"/>
      <w:r>
        <w:rPr>
          <w:szCs w:val="26"/>
          <w:lang w:val="ru-RU"/>
        </w:rPr>
        <w:t>Контроль за</w:t>
      </w:r>
      <w:proofErr w:type="gramEnd"/>
      <w:r>
        <w:rPr>
          <w:szCs w:val="26"/>
          <w:lang w:val="ru-RU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 </w:t>
      </w:r>
      <w:proofErr w:type="spellStart"/>
      <w:r>
        <w:rPr>
          <w:szCs w:val="26"/>
          <w:lang w:val="ru-RU"/>
        </w:rPr>
        <w:t>В.И.Игнатченко</w:t>
      </w:r>
      <w:proofErr w:type="spellEnd"/>
      <w:r>
        <w:rPr>
          <w:szCs w:val="26"/>
          <w:lang w:val="ru-RU"/>
        </w:rPr>
        <w:t>.</w:t>
      </w:r>
    </w:p>
    <w:p w:rsidR="004C7DDA" w:rsidRDefault="004C7DDA" w:rsidP="004C7DDA">
      <w:pPr>
        <w:tabs>
          <w:tab w:val="right" w:pos="9639"/>
        </w:tabs>
        <w:ind w:firstLine="0"/>
        <w:rPr>
          <w:szCs w:val="26"/>
          <w:lang w:val="ru-RU"/>
        </w:rPr>
      </w:pPr>
    </w:p>
    <w:p w:rsidR="004C7DDA" w:rsidRDefault="004C7DDA" w:rsidP="004C7DDA">
      <w:pPr>
        <w:tabs>
          <w:tab w:val="right" w:pos="9639"/>
        </w:tabs>
        <w:ind w:firstLine="0"/>
        <w:rPr>
          <w:szCs w:val="26"/>
          <w:lang w:val="ru-RU"/>
        </w:rPr>
      </w:pPr>
      <w:r>
        <w:rPr>
          <w:szCs w:val="26"/>
          <w:lang w:val="ru-RU"/>
        </w:rPr>
        <w:t>Глава</w:t>
      </w:r>
      <w:r>
        <w:rPr>
          <w:szCs w:val="26"/>
          <w:lang w:val="ru-RU"/>
        </w:rPr>
        <w:tab/>
        <w:t xml:space="preserve">И.М. </w:t>
      </w:r>
      <w:proofErr w:type="spellStart"/>
      <w:r>
        <w:rPr>
          <w:szCs w:val="26"/>
          <w:lang w:val="ru-RU"/>
        </w:rPr>
        <w:t>Тубол</w:t>
      </w:r>
      <w:proofErr w:type="spellEnd"/>
    </w:p>
    <w:p w:rsidR="008E4151" w:rsidRDefault="008E4151" w:rsidP="008E4151">
      <w:pPr>
        <w:jc w:val="right"/>
        <w:rPr>
          <w:lang w:val="ru-RU"/>
        </w:rPr>
      </w:pPr>
      <w:r>
        <w:rPr>
          <w:lang w:val="ru-RU"/>
        </w:rPr>
        <w:lastRenderedPageBreak/>
        <w:t>Приложение  № 1 к постановлению</w:t>
      </w:r>
    </w:p>
    <w:p w:rsidR="008E4151" w:rsidRDefault="008E4151" w:rsidP="008E4151">
      <w:pPr>
        <w:jc w:val="right"/>
        <w:rPr>
          <w:lang w:val="ru-RU"/>
        </w:rPr>
      </w:pP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</w:t>
      </w:r>
    </w:p>
    <w:p w:rsidR="008E4151" w:rsidRDefault="008E4151" w:rsidP="008E4151">
      <w:pPr>
        <w:jc w:val="right"/>
        <w:rPr>
          <w:lang w:val="ru-RU"/>
        </w:rPr>
      </w:pPr>
      <w:r>
        <w:rPr>
          <w:lang w:val="ru-RU"/>
        </w:rPr>
        <w:t>от _________________2014 года №</w:t>
      </w:r>
    </w:p>
    <w:p w:rsidR="008E4151" w:rsidRDefault="008E4151" w:rsidP="008E4151">
      <w:pPr>
        <w:jc w:val="right"/>
        <w:rPr>
          <w:lang w:val="ru-RU"/>
        </w:rPr>
      </w:pPr>
    </w:p>
    <w:p w:rsidR="008E4151" w:rsidRDefault="008E4151" w:rsidP="008E4151">
      <w:pPr>
        <w:pStyle w:val="1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ПОЛОЖЕНИЕ</w:t>
      </w:r>
      <w:r>
        <w:rPr>
          <w:sz w:val="26"/>
          <w:szCs w:val="26"/>
          <w:lang w:val="ru-RU"/>
        </w:rPr>
        <w:br/>
        <w:t xml:space="preserve">о комиссии по делам несовершеннолетних и защите их прав при администрации </w:t>
      </w:r>
      <w:proofErr w:type="spellStart"/>
      <w:r>
        <w:rPr>
          <w:sz w:val="26"/>
          <w:szCs w:val="26"/>
          <w:lang w:val="ru-RU"/>
        </w:rPr>
        <w:t>Уватского</w:t>
      </w:r>
      <w:proofErr w:type="spellEnd"/>
      <w:r>
        <w:rPr>
          <w:sz w:val="26"/>
          <w:szCs w:val="26"/>
          <w:lang w:val="ru-RU"/>
        </w:rPr>
        <w:t xml:space="preserve"> муниципального района</w:t>
      </w:r>
      <w:r>
        <w:rPr>
          <w:sz w:val="26"/>
          <w:szCs w:val="26"/>
          <w:lang w:val="ru-RU"/>
        </w:rPr>
        <w:br/>
      </w:r>
    </w:p>
    <w:p w:rsidR="008E4151" w:rsidRDefault="008E4151" w:rsidP="008E4151">
      <w:pPr>
        <w:ind w:firstLine="720"/>
        <w:jc w:val="center"/>
        <w:rPr>
          <w:b/>
          <w:lang w:val="ru-RU"/>
        </w:rPr>
      </w:pPr>
      <w:r>
        <w:rPr>
          <w:b/>
        </w:rPr>
        <w:t>I</w:t>
      </w:r>
      <w:r>
        <w:rPr>
          <w:b/>
          <w:lang w:val="ru-RU"/>
        </w:rPr>
        <w:t xml:space="preserve"> Общие положения</w:t>
      </w:r>
    </w:p>
    <w:p w:rsidR="008E4151" w:rsidRDefault="008E4151" w:rsidP="008E4151">
      <w:pPr>
        <w:ind w:firstLine="720"/>
        <w:jc w:val="both"/>
        <w:rPr>
          <w:b/>
          <w:lang w:val="ru-RU"/>
        </w:rPr>
      </w:pPr>
    </w:p>
    <w:p w:rsidR="008E4151" w:rsidRDefault="008E4151" w:rsidP="008E4151">
      <w:pPr>
        <w:ind w:firstLine="720"/>
        <w:jc w:val="both"/>
        <w:rPr>
          <w:lang w:val="ru-RU"/>
        </w:rPr>
      </w:pPr>
      <w:bookmarkStart w:id="1" w:name="sub_1001"/>
      <w:r>
        <w:rPr>
          <w:lang w:val="ru-RU"/>
        </w:rPr>
        <w:t xml:space="preserve">1. Комиссия по делам несовершеннолетних и защите их прав при администрации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 (далее по тексту - комиссия) создается в порядке, установленном законодательством Тюменской области.</w:t>
      </w:r>
    </w:p>
    <w:bookmarkEnd w:id="1"/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2. Комиссия  является коллегиальным органом системы профилактики безнадзорности и правонарушений несовершеннолетних (далее </w:t>
      </w:r>
      <w:proofErr w:type="spellStart"/>
      <w:proofErr w:type="gramStart"/>
      <w:r>
        <w:rPr>
          <w:lang w:val="ru-RU"/>
        </w:rPr>
        <w:t>далее</w:t>
      </w:r>
      <w:proofErr w:type="spellEnd"/>
      <w:proofErr w:type="gramEnd"/>
      <w:r>
        <w:rPr>
          <w:lang w:val="ru-RU"/>
        </w:rPr>
        <w:t xml:space="preserve"> - система профилактики), обеспечивающая координацию деятельности органов и учреждений системы профилактики, направленной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этому, обеспечение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выявление и пресечение случаев вовлечения несовершеннолетних в совершение преступлений и антиобщественных действий.</w:t>
      </w:r>
    </w:p>
    <w:p w:rsidR="008E4151" w:rsidRDefault="008E4151" w:rsidP="008E4151">
      <w:pPr>
        <w:jc w:val="both"/>
        <w:rPr>
          <w:lang w:val="ru-RU"/>
        </w:rPr>
      </w:pPr>
      <w:r>
        <w:rPr>
          <w:lang w:val="ru-RU"/>
        </w:rPr>
        <w:t xml:space="preserve">3. Органы местного самоуправления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района, </w:t>
      </w:r>
      <w:r>
        <w:rPr>
          <w:rFonts w:eastAsia="Calibri"/>
          <w:lang w:val="ru-RU"/>
        </w:rPr>
        <w:t xml:space="preserve">наделенные государственным полномочием по созданию и организации деятельности комиссий, определяют штатную численность муниципальных служащих для </w:t>
      </w:r>
      <w:r>
        <w:rPr>
          <w:lang w:val="ru-RU"/>
        </w:rPr>
        <w:t>обеспечения их деятельности.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" w:name="sub_1002"/>
      <w:r>
        <w:rPr>
          <w:lang w:val="ru-RU"/>
        </w:rPr>
        <w:t>4.</w:t>
      </w:r>
      <w:bookmarkEnd w:id="2"/>
      <w:r>
        <w:rPr>
          <w:lang w:val="ru-RU"/>
        </w:rPr>
        <w:t xml:space="preserve"> Комиссия осуществляет свою деятельность на территории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 Тюменской области и входит  в систему комиссий Тюменской области и в своей деятельности подотчетна комиссии по делам несовершеннолетних и защите их прав при Губернаторе Тюменской области.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" w:name="sub_1003"/>
      <w:r>
        <w:rPr>
          <w:lang w:val="ru-RU"/>
        </w:rPr>
        <w:t xml:space="preserve">5. Комиссия руководствуется в своей </w:t>
      </w:r>
      <w:r>
        <w:rPr>
          <w:rFonts w:cs="Arial"/>
          <w:lang w:val="ru-RU"/>
        </w:rPr>
        <w:t xml:space="preserve">деятельности </w:t>
      </w:r>
      <w:hyperlink r:id="rId7" w:history="1">
        <w:r w:rsidRPr="008E4151">
          <w:rPr>
            <w:rStyle w:val="a5"/>
            <w:rFonts w:cs="Arial"/>
            <w:color w:val="auto"/>
            <w:lang w:val="ru-RU"/>
          </w:rPr>
          <w:t>Конституцией</w:t>
        </w:r>
      </w:hyperlink>
      <w:r w:rsidRPr="008E4151">
        <w:rPr>
          <w:lang w:val="ru-RU"/>
        </w:rPr>
        <w:t xml:space="preserve"> </w:t>
      </w:r>
      <w:r>
        <w:rPr>
          <w:lang w:val="ru-RU"/>
        </w:rPr>
        <w:t>Российской Федерации, международными договорами Российской Федерации и ратифицированными ею международными соглашениями в сфере защиты прав детей, федеральными конституционными законами, федеральными законами, актами Президента Российской Федерации и Правительства Российской Федерации, законодательством Тюменской области и настоящим  положением.</w:t>
      </w:r>
    </w:p>
    <w:p w:rsidR="008E4151" w:rsidRDefault="008E4151" w:rsidP="008E4151">
      <w:pPr>
        <w:ind w:firstLine="720"/>
        <w:jc w:val="both"/>
        <w:rPr>
          <w:sz w:val="24"/>
          <w:lang w:val="ru-RU"/>
        </w:rPr>
      </w:pPr>
      <w:bookmarkStart w:id="4" w:name="sub_1004"/>
      <w:bookmarkEnd w:id="3"/>
      <w:r>
        <w:rPr>
          <w:lang w:val="ru-RU"/>
        </w:rPr>
        <w:t xml:space="preserve">6. </w:t>
      </w:r>
      <w:bookmarkStart w:id="5" w:name="sub_1005"/>
      <w:bookmarkEnd w:id="4"/>
      <w:proofErr w:type="gramStart"/>
      <w:r>
        <w:rPr>
          <w:lang w:val="ru-RU"/>
        </w:rPr>
        <w:t xml:space="preserve">Деятельность комиссии основывается на принципах законности, демократизма, поддержки семьи с несовершеннолетними детьми и взаимодействия с ней, гуманного обращения с несовершеннолетними, индивидуального подхода к несовершеннолетним, с соблюдением конфиденциальности полученной информации, государственной поддержки </w:t>
      </w:r>
      <w:r>
        <w:rPr>
          <w:lang w:val="ru-RU"/>
        </w:rPr>
        <w:lastRenderedPageBreak/>
        <w:t>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 прав и законных интересов несовершеннолетних.</w:t>
      </w:r>
      <w:r>
        <w:rPr>
          <w:sz w:val="24"/>
          <w:lang w:val="ru-RU"/>
        </w:rPr>
        <w:t xml:space="preserve"> </w:t>
      </w:r>
      <w:proofErr w:type="gramEnd"/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7. Порядок рассмотрения комиссией материалов (дел), не связанных с делами об административных правонарушениях, определяется законодательством Тюменской области, если иное не установлено федеральным законодательством.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8. Местонахождение комиссии: 626170,Тюменская область, </w:t>
      </w:r>
      <w:proofErr w:type="spellStart"/>
      <w:r>
        <w:rPr>
          <w:lang w:val="ru-RU"/>
        </w:rPr>
        <w:t>с</w:t>
      </w:r>
      <w:proofErr w:type="gramStart"/>
      <w:r>
        <w:rPr>
          <w:lang w:val="ru-RU"/>
        </w:rPr>
        <w:t>.У</w:t>
      </w:r>
      <w:proofErr w:type="gramEnd"/>
      <w:r>
        <w:rPr>
          <w:lang w:val="ru-RU"/>
        </w:rPr>
        <w:t>ват</w:t>
      </w:r>
      <w:proofErr w:type="spellEnd"/>
      <w:r>
        <w:rPr>
          <w:lang w:val="ru-RU"/>
        </w:rPr>
        <w:t>, ул.Иртышская,19, каб.314, тел/ф 8 (34561) 28-106.</w:t>
      </w:r>
    </w:p>
    <w:p w:rsidR="008E4151" w:rsidRDefault="008E4151" w:rsidP="008E4151">
      <w:pPr>
        <w:jc w:val="both"/>
        <w:rPr>
          <w:lang w:val="ru-RU"/>
        </w:rPr>
      </w:pPr>
    </w:p>
    <w:p w:rsidR="008E4151" w:rsidRDefault="008E4151" w:rsidP="008E4151">
      <w:pPr>
        <w:jc w:val="center"/>
        <w:rPr>
          <w:lang w:val="ru-RU"/>
        </w:rPr>
      </w:pPr>
      <w:r>
        <w:rPr>
          <w:b/>
          <w:bCs/>
        </w:rPr>
        <w:t>II</w:t>
      </w:r>
      <w:r>
        <w:rPr>
          <w:b/>
          <w:bCs/>
          <w:lang w:val="ru-RU"/>
        </w:rPr>
        <w:t xml:space="preserve">. Основные задачи и </w:t>
      </w:r>
      <w:proofErr w:type="gramStart"/>
      <w:r>
        <w:rPr>
          <w:b/>
          <w:bCs/>
          <w:lang w:val="ru-RU"/>
        </w:rPr>
        <w:t>функции  комиссии</w:t>
      </w:r>
      <w:proofErr w:type="gramEnd"/>
    </w:p>
    <w:p w:rsidR="008E4151" w:rsidRDefault="008E4151" w:rsidP="008E4151">
      <w:pPr>
        <w:ind w:firstLine="720"/>
        <w:jc w:val="both"/>
        <w:rPr>
          <w:lang w:val="ru-RU"/>
        </w:rPr>
      </w:pPr>
    </w:p>
    <w:p w:rsidR="008E4151" w:rsidRDefault="008E4151" w:rsidP="008E4151">
      <w:pPr>
        <w:ind w:firstLine="720"/>
        <w:jc w:val="both"/>
        <w:rPr>
          <w:lang w:val="ru-RU"/>
        </w:rPr>
      </w:pPr>
      <w:bookmarkStart w:id="6" w:name="sub_1006"/>
      <w:bookmarkEnd w:id="5"/>
      <w:r>
        <w:rPr>
          <w:lang w:val="ru-RU"/>
        </w:rPr>
        <w:t>9. Задачами  комиссии являются: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7" w:name="sub_10061"/>
      <w:bookmarkEnd w:id="6"/>
      <w:r>
        <w:rPr>
          <w:lang w:val="ru-RU"/>
        </w:rPr>
        <w:t>1)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8" w:name="sub_10062"/>
      <w:bookmarkEnd w:id="7"/>
      <w:r>
        <w:rPr>
          <w:lang w:val="ru-RU"/>
        </w:rPr>
        <w:t>2) обеспечение защиты прав и законных интересов несовершеннолетних;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9" w:name="sub_10063"/>
      <w:bookmarkEnd w:id="8"/>
      <w:r>
        <w:rPr>
          <w:lang w:val="ru-RU"/>
        </w:rPr>
        <w:t>3) социально-педагогическая реабилитация несовершеннолетних, находящихся в социально опасном положении, в том числе, связанном с немедицинским потреблением наркотических средств и психотропных веществ;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10" w:name="sub_10064"/>
      <w:bookmarkEnd w:id="9"/>
      <w:r>
        <w:rPr>
          <w:lang w:val="ru-RU"/>
        </w:rPr>
        <w:t>4) выявление и пресечение случаев вовлечения несовершеннолетних в совершение преступлений и антиобщественных действий.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11" w:name="sub_1007"/>
      <w:bookmarkEnd w:id="10"/>
      <w:r>
        <w:rPr>
          <w:lang w:val="ru-RU"/>
        </w:rPr>
        <w:t>10. Для решения возложенных задач</w:t>
      </w:r>
      <w:bookmarkStart w:id="12" w:name="sub_10071"/>
      <w:bookmarkEnd w:id="11"/>
      <w:r>
        <w:rPr>
          <w:lang w:val="ru-RU"/>
        </w:rPr>
        <w:t xml:space="preserve">  комиссия:</w:t>
      </w:r>
    </w:p>
    <w:bookmarkEnd w:id="12"/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1) организует комплекс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2) </w:t>
      </w:r>
      <w:proofErr w:type="gramStart"/>
      <w:r>
        <w:rPr>
          <w:lang w:val="ru-RU"/>
        </w:rPr>
        <w:t>утверждает</w:t>
      </w:r>
      <w:proofErr w:type="gramEnd"/>
      <w:r>
        <w:rPr>
          <w:lang w:val="ru-RU"/>
        </w:rPr>
        <w:t xml:space="preserve"> межведомственные планы и координирует проведение индивидуальной профилактической работы органами и учреждениями системы профилактики в отношении несовершеннолетних и семей с несовершеннолетними детьми, находящихся в социально опасном положении, по предупреждению случаев насилия и всех форм посягательств на жизнь, здоровье и половую неприкосновенность несовершеннолетних; привлекает социально ориентированные общественные объединения к реализации планов индивидуальной профилактической работы и контролирует их выполнение;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3) участвует в разработке и реализации целевых программ, направленных на защиту прав и законных интересов несовершеннолетних, профилактику их безнадзорности, беспризорности, правонарушений и антиобщественных действий;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4) подготавливает совместно с соответствующими органами или </w:t>
      </w:r>
      <w:proofErr w:type="gramStart"/>
      <w:r>
        <w:rPr>
          <w:lang w:val="ru-RU"/>
        </w:rPr>
        <w:t>учреждениями</w:t>
      </w:r>
      <w:proofErr w:type="gramEnd"/>
      <w:r>
        <w:rPr>
          <w:lang w:val="ru-RU"/>
        </w:rPr>
        <w:t xml:space="preserve"> представляемые в суд материалы по вопросам, связанным с </w:t>
      </w:r>
      <w:r>
        <w:rPr>
          <w:lang w:val="ru-RU"/>
        </w:rPr>
        <w:lastRenderedPageBreak/>
        <w:t>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5) дает согласие на отчисление несовершеннолетних обучающихся, достигших возраста 15 лет и не получивших основного общего образования, организациям, осуществляющим образовательную деятельность;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6) дает при наличии согласия родителей (законных представителей) несовершеннолетнего обучающегося и органа местного самоуправления, осуществляющего управление в сфере образования, согласие на оставление несовершеннолетними, достигшими возраста 15 лет, общеобразовательных организаций до получения основного общего образования. </w:t>
      </w:r>
      <w:proofErr w:type="gramStart"/>
      <w:r>
        <w:rPr>
          <w:lang w:val="ru-RU"/>
        </w:rPr>
        <w:t>Комиссия принимает совместно с родителями (законными представителями) несовершеннолетних, достигших возраста 15 лет и оставивших общеобразовательные организации до получения основного общего образования, и органами местного самоуправления, осуществляющими управление в сфере образования, не позднее чем в месячный срок меры по продолжению освоения несовершеннолетними образовательной программы основного общего образования в иной форме обучения и с согласия их родителей (законных представителей) по трудоустройству таких</w:t>
      </w:r>
      <w:proofErr w:type="gramEnd"/>
      <w:r>
        <w:rPr>
          <w:lang w:val="ru-RU"/>
        </w:rPr>
        <w:t xml:space="preserve"> несовершеннолетних;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7) обеспечивает оказание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а также состоящих на учете в уголовно-исполнительных инспекциях, содействия в определении форм устройства других несовершеннолетних, нуждающихся в помощи государства;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8) применяет меры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Тюменской области;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9) принимает решения на основании заключения психолого-медико-педагогической комиссии о направлении несовершеннолетних в возрасте от 8 до 18 лет, нуждающихся в специальном педагогическом подходе, в специальные учебно-воспитательные учреждения открытого типа с согласия родителей (законных представителей), а также самих несовершеннолетних в случае достижения ими возраста 14 лет;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10) принимает постановления об отчислении несовершеннолетних из специальных учебно-воспитательных учреждений открытого типа;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11) подготавливает и направляет в комиссию по делам несовершеннолетних и защите их прав при Губернаторе Тюменской области, органы государственной власти Тюменской области и органы местного самоуправления в порядке, установленном законодательством Тюменской области, отчеты о работе по профилактике безнадзорности и правонарушений несовершеннолетних на территории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12) рассматривает информацию (материалы) о фактах совершения несовершеннолетними, не подлежащими уголовной ответственности в </w:t>
      </w:r>
      <w:r>
        <w:rPr>
          <w:lang w:val="ru-RU"/>
        </w:rPr>
        <w:lastRenderedPageBreak/>
        <w:t xml:space="preserve">связи с </w:t>
      </w:r>
      <w:proofErr w:type="spellStart"/>
      <w:r>
        <w:rPr>
          <w:lang w:val="ru-RU"/>
        </w:rPr>
        <w:t>недостижением</w:t>
      </w:r>
      <w:proofErr w:type="spellEnd"/>
      <w:r>
        <w:rPr>
          <w:lang w:val="ru-RU"/>
        </w:rPr>
        <w:t xml:space="preserve"> возраста наступления уголовной ответственности, общественно опасных деяний и принимает решения о применении к ним мер воспитательного воздействия или о ходатайстве перед </w:t>
      </w:r>
      <w:proofErr w:type="gramStart"/>
      <w:r>
        <w:rPr>
          <w:lang w:val="ru-RU"/>
        </w:rPr>
        <w:t>судом</w:t>
      </w:r>
      <w:proofErr w:type="gramEnd"/>
      <w:r>
        <w:rPr>
          <w:lang w:val="ru-RU"/>
        </w:rPr>
        <w:t xml:space="preserve"> об их помещении в специальные учебно-воспитательные учреждения закрытого типа, а также ходатайства, просьбы, жалобы и другие обращения несовершеннолетних или их родителей (законных представителей), относящиеся к установленной сфере деятельности комиссий;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13) рассматривает дела об административных правонарушениях, совершенных несовершеннолетними, их родителями (законными представителями) либо иными лицами, </w:t>
      </w:r>
      <w:r>
        <w:rPr>
          <w:rFonts w:cs="Arial"/>
          <w:lang w:val="ru-RU"/>
        </w:rPr>
        <w:t xml:space="preserve">отнесенных </w:t>
      </w:r>
      <w:hyperlink r:id="rId8" w:history="1">
        <w:r w:rsidRPr="008E4151">
          <w:rPr>
            <w:rStyle w:val="a5"/>
            <w:rFonts w:cs="Arial"/>
            <w:color w:val="auto"/>
            <w:lang w:val="ru-RU"/>
          </w:rPr>
          <w:t>Кодексом</w:t>
        </w:r>
      </w:hyperlink>
      <w:r>
        <w:rPr>
          <w:rFonts w:cs="Arial"/>
          <w:lang w:val="ru-RU"/>
        </w:rPr>
        <w:t xml:space="preserve"> Российской Федерации об административных правонарушениях и законами Т</w:t>
      </w:r>
      <w:r>
        <w:rPr>
          <w:lang w:val="ru-RU"/>
        </w:rPr>
        <w:t>юменской области об административной ответственности к компетенции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14) обращается в суд по вопросам возмещения вреда, причиненного здоровью несовершеннолетнего, его имуществу, и (или) морального вреда в порядке, </w:t>
      </w:r>
      <w:r>
        <w:rPr>
          <w:rFonts w:cs="Arial"/>
          <w:lang w:val="ru-RU"/>
        </w:rPr>
        <w:t xml:space="preserve">установленном </w:t>
      </w:r>
      <w:hyperlink r:id="rId9" w:history="1">
        <w:r w:rsidRPr="008E4151">
          <w:rPr>
            <w:rStyle w:val="a5"/>
            <w:rFonts w:cs="Arial"/>
            <w:color w:val="auto"/>
            <w:lang w:val="ru-RU"/>
          </w:rPr>
          <w:t>законодательством</w:t>
        </w:r>
      </w:hyperlink>
      <w:r>
        <w:rPr>
          <w:lang w:val="ru-RU"/>
        </w:rPr>
        <w:t xml:space="preserve"> Российской Федерации;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15) вносит в суды по месту нахождения специальных учебно-воспитательных учреждений закрытого типа совместно с администрацией указанных учреждений представления: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а) о продлении срока пребывания несовершеннолетнего в специальном учебно-воспитательном учреждении закрытого типа не позднее чем за один месяц до </w:t>
      </w:r>
      <w:proofErr w:type="gramStart"/>
      <w:r>
        <w:rPr>
          <w:lang w:val="ru-RU"/>
        </w:rPr>
        <w:t>истечения</w:t>
      </w:r>
      <w:proofErr w:type="gramEnd"/>
      <w:r>
        <w:rPr>
          <w:lang w:val="ru-RU"/>
        </w:rPr>
        <w:t xml:space="preserve"> установленного судом срока пребывания несовершеннолетнего в указанном учреждении;</w:t>
      </w:r>
    </w:p>
    <w:p w:rsidR="008E4151" w:rsidRDefault="008E4151" w:rsidP="008E4151">
      <w:pPr>
        <w:ind w:firstLine="720"/>
        <w:jc w:val="both"/>
        <w:rPr>
          <w:lang w:val="ru-RU"/>
        </w:rPr>
      </w:pPr>
      <w:proofErr w:type="gramStart"/>
      <w:r>
        <w:rPr>
          <w:lang w:val="ru-RU"/>
        </w:rPr>
        <w:t>б) о прекращении пребывания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 учреждения до истечения установленного судом срока, если несовершеннолетний не нуждается в дальнейшем применении этой меры воздействия (не ранее 6 месяцев со дня поступления несовершеннолетнего в специальное учебно-воспитательное учреждение закрытого типа) или в случае выявления у него заболеваний, препятствующих содержанию и обучению в специальном</w:t>
      </w:r>
      <w:proofErr w:type="gramEnd"/>
      <w:r>
        <w:rPr>
          <w:lang w:val="ru-RU"/>
        </w:rPr>
        <w:t xml:space="preserve"> учебно-воспитательном </w:t>
      </w:r>
      <w:proofErr w:type="gramStart"/>
      <w:r>
        <w:rPr>
          <w:lang w:val="ru-RU"/>
        </w:rPr>
        <w:t>учреждении</w:t>
      </w:r>
      <w:proofErr w:type="gramEnd"/>
      <w:r>
        <w:rPr>
          <w:lang w:val="ru-RU"/>
        </w:rPr>
        <w:t xml:space="preserve"> закрытого типа;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в) о переводе несовершеннолетнего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благоприятных условий для его реабилитации;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г) 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 невозвращения в указанное учреждение из отпуска, а также в других случаях уклонения несовершеннолетнего от пребывания в специальном учебно-воспитательном учреждении закрытого типа;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16) дает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(за исключением случаев ликвидации организации или прекращения деятельности индивидуального предпринимателя);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lastRenderedPageBreak/>
        <w:t>17) участвует в разработке проектов нормативных правовых актов по вопросам защиты прав и законных интересов несовершеннолетних;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18) осуществляет иные полномочия, установленные законодательством Российской Федерации или Тюменской области.</w:t>
      </w:r>
    </w:p>
    <w:p w:rsidR="008E4151" w:rsidRDefault="008E4151" w:rsidP="008E4151">
      <w:pPr>
        <w:ind w:firstLine="720"/>
        <w:jc w:val="both"/>
        <w:rPr>
          <w:lang w:val="ru-RU"/>
        </w:rPr>
      </w:pPr>
    </w:p>
    <w:p w:rsidR="008E4151" w:rsidRDefault="008E4151" w:rsidP="008E4151">
      <w:pPr>
        <w:ind w:firstLine="720"/>
        <w:jc w:val="center"/>
        <w:rPr>
          <w:lang w:val="ru-RU"/>
        </w:rPr>
      </w:pPr>
      <w:r>
        <w:rPr>
          <w:b/>
          <w:bCs/>
        </w:rPr>
        <w:t>III</w:t>
      </w:r>
      <w:r>
        <w:rPr>
          <w:b/>
          <w:bCs/>
          <w:lang w:val="ru-RU"/>
        </w:rPr>
        <w:t xml:space="preserve">. Порядок деятельности и </w:t>
      </w:r>
      <w:proofErr w:type="gramStart"/>
      <w:r>
        <w:rPr>
          <w:b/>
          <w:bCs/>
          <w:lang w:val="ru-RU"/>
        </w:rPr>
        <w:t>состав  комиссии</w:t>
      </w:r>
      <w:proofErr w:type="gramEnd"/>
    </w:p>
    <w:p w:rsidR="008E4151" w:rsidRDefault="008E4151" w:rsidP="008E4151">
      <w:pPr>
        <w:ind w:firstLine="720"/>
        <w:jc w:val="both"/>
        <w:rPr>
          <w:b/>
          <w:lang w:val="ru-RU"/>
        </w:rPr>
      </w:pPr>
      <w:bookmarkStart w:id="13" w:name="sub_1008"/>
      <w:r>
        <w:rPr>
          <w:lang w:val="ru-RU"/>
        </w:rPr>
        <w:t xml:space="preserve">11. Состав комиссии утверждается постановлением администрации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района.</w:t>
      </w:r>
      <w:r>
        <w:rPr>
          <w:b/>
          <w:lang w:val="ru-RU"/>
        </w:rPr>
        <w:t xml:space="preserve"> 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>В состав</w:t>
      </w:r>
      <w:r>
        <w:rPr>
          <w:b/>
          <w:lang w:val="ru-RU"/>
        </w:rPr>
        <w:t xml:space="preserve"> </w:t>
      </w:r>
      <w:r>
        <w:rPr>
          <w:lang w:val="ru-RU"/>
        </w:rPr>
        <w:t>комиссии</w:t>
      </w:r>
      <w:r>
        <w:rPr>
          <w:b/>
          <w:lang w:val="ru-RU"/>
        </w:rPr>
        <w:t xml:space="preserve"> </w:t>
      </w:r>
      <w:r>
        <w:rPr>
          <w:lang w:val="ru-RU"/>
        </w:rPr>
        <w:t>входят председатель комиссии, заместитель  председателя комиссии, ответственный секретарь комиссии и члены комиссии.</w:t>
      </w:r>
    </w:p>
    <w:bookmarkEnd w:id="13"/>
    <w:p w:rsidR="008E4151" w:rsidRDefault="008E4151" w:rsidP="008E4151">
      <w:pPr>
        <w:ind w:firstLine="720"/>
        <w:jc w:val="both"/>
        <w:rPr>
          <w:strike/>
          <w:lang w:val="ru-RU"/>
        </w:rPr>
      </w:pPr>
      <w:r>
        <w:rPr>
          <w:lang w:val="ru-RU"/>
        </w:rPr>
        <w:t xml:space="preserve">12. </w:t>
      </w:r>
      <w:r>
        <w:rPr>
          <w:rFonts w:eastAsia="Calibri"/>
          <w:lang w:val="ru-RU"/>
        </w:rPr>
        <w:t xml:space="preserve">Членами комиссии могут быть руководители (их заместители) органов и учреждений системы профилактики, представители иных государственных (муниципальных) органов и учреждений, представители общественных объединений, религиозных конфессий, граждане, имеющие опыт работы с несовершеннолетними, депутаты Думы </w:t>
      </w:r>
      <w:proofErr w:type="spellStart"/>
      <w:r>
        <w:rPr>
          <w:rFonts w:eastAsia="Calibri"/>
          <w:lang w:val="ru-RU"/>
        </w:rPr>
        <w:t>Уватского</w:t>
      </w:r>
      <w:proofErr w:type="spellEnd"/>
      <w:r>
        <w:rPr>
          <w:rFonts w:eastAsia="Calibri"/>
          <w:lang w:val="ru-RU"/>
        </w:rPr>
        <w:t xml:space="preserve"> муниципального района, а также другие заинтересованные лица.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14" w:name="sub_1009"/>
      <w:r>
        <w:rPr>
          <w:lang w:val="ru-RU"/>
        </w:rPr>
        <w:t>13. Председатель комиссии: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15" w:name="sub_10091"/>
      <w:bookmarkEnd w:id="14"/>
      <w:r>
        <w:rPr>
          <w:lang w:val="ru-RU"/>
        </w:rPr>
        <w:t>1) осуществляет руководство деятельностью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16" w:name="sub_10092"/>
      <w:bookmarkEnd w:id="15"/>
      <w:r>
        <w:rPr>
          <w:lang w:val="ru-RU"/>
        </w:rPr>
        <w:t>2) председательствует на заседании комиссии и организует ее работу;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17" w:name="sub_10093"/>
      <w:bookmarkEnd w:id="16"/>
      <w:r>
        <w:rPr>
          <w:lang w:val="ru-RU"/>
        </w:rPr>
        <w:t>3) имеет право решающего голоса при голосовании на заседании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18" w:name="sub_10094"/>
      <w:bookmarkEnd w:id="17"/>
      <w:r>
        <w:rPr>
          <w:lang w:val="ru-RU"/>
        </w:rPr>
        <w:t>4) представляет комиссию в государственных органах, органах местного самоуправления и иных организациях;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19" w:name="sub_10095"/>
      <w:bookmarkEnd w:id="18"/>
      <w:r>
        <w:rPr>
          <w:lang w:val="ru-RU"/>
        </w:rPr>
        <w:t>5) утверждает повестку заседания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0" w:name="sub_10096"/>
      <w:bookmarkEnd w:id="19"/>
      <w:r>
        <w:rPr>
          <w:lang w:val="ru-RU"/>
        </w:rPr>
        <w:t>6) назначает дату заседания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1" w:name="sub_10097"/>
      <w:bookmarkEnd w:id="20"/>
      <w:r>
        <w:rPr>
          <w:lang w:val="ru-RU"/>
        </w:rPr>
        <w:t xml:space="preserve">7) дает заместителю председателя комиссии, ответственному секретарю комиссии, членам комиссии </w:t>
      </w:r>
      <w:proofErr w:type="gramStart"/>
      <w:r>
        <w:rPr>
          <w:lang w:val="ru-RU"/>
        </w:rPr>
        <w:t>обязательные к исполнению</w:t>
      </w:r>
      <w:proofErr w:type="gramEnd"/>
      <w:r>
        <w:rPr>
          <w:lang w:val="ru-RU"/>
        </w:rPr>
        <w:t xml:space="preserve"> поручения по вопросам, отнесенным к компетенции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2" w:name="sub_10098"/>
      <w:bookmarkEnd w:id="21"/>
      <w:r>
        <w:rPr>
          <w:lang w:val="ru-RU"/>
        </w:rPr>
        <w:t>8) представляет уполномоченным органам (должностным лицам) предложения по формированию персонального состава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3" w:name="sub_10099"/>
      <w:bookmarkEnd w:id="22"/>
      <w:r>
        <w:rPr>
          <w:lang w:val="ru-RU"/>
        </w:rPr>
        <w:t xml:space="preserve">9) осуществляет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исполнением плана работы комиссии, подписывает постановления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4" w:name="sub_100910"/>
      <w:bookmarkEnd w:id="23"/>
      <w:r>
        <w:rPr>
          <w:lang w:val="ru-RU"/>
        </w:rPr>
        <w:t>10) обеспечивает представление установленной отчетности о работе по профилактике безнадзорности и правонарушений несовершеннолетних в порядке, установленном законодательством Российской Федерации и нормативными правовыми актами Тюменской области.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5" w:name="sub_1010"/>
      <w:bookmarkEnd w:id="24"/>
      <w:r>
        <w:rPr>
          <w:lang w:val="ru-RU"/>
        </w:rPr>
        <w:t>14. Заместитель председателя комиссии: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6" w:name="sub_10101"/>
      <w:bookmarkEnd w:id="25"/>
      <w:r>
        <w:rPr>
          <w:lang w:val="ru-RU"/>
        </w:rPr>
        <w:t>1) выполняет поручения председателя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7" w:name="sub_10102"/>
      <w:bookmarkEnd w:id="26"/>
      <w:r>
        <w:rPr>
          <w:lang w:val="ru-RU"/>
        </w:rPr>
        <w:t>2) исполняет обязанности председателя комиссии в его отсутствие;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8" w:name="sub_10103"/>
      <w:bookmarkEnd w:id="27"/>
      <w:r>
        <w:rPr>
          <w:lang w:val="ru-RU"/>
        </w:rPr>
        <w:t xml:space="preserve">3) обеспечивает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исполнением постановлений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29" w:name="sub_10104"/>
      <w:bookmarkEnd w:id="28"/>
      <w:r>
        <w:rPr>
          <w:lang w:val="ru-RU"/>
        </w:rPr>
        <w:t xml:space="preserve">4) обеспечивает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своевременной подготовкой материалов для рассмотрения на заседании комиссии.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0" w:name="sub_1011"/>
      <w:bookmarkEnd w:id="29"/>
      <w:r>
        <w:rPr>
          <w:lang w:val="ru-RU"/>
        </w:rPr>
        <w:t>15. Ответственный секретарь комиссии: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1" w:name="sub_10111"/>
      <w:bookmarkEnd w:id="30"/>
      <w:r>
        <w:rPr>
          <w:lang w:val="ru-RU"/>
        </w:rPr>
        <w:t>1) осуществляет подготовку материалов для рассмотрения на заседании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2" w:name="sub_10112"/>
      <w:bookmarkEnd w:id="31"/>
      <w:r>
        <w:rPr>
          <w:lang w:val="ru-RU"/>
        </w:rPr>
        <w:lastRenderedPageBreak/>
        <w:t>2) выполняет поручения председателя и заместителя председателя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3" w:name="sub_10113"/>
      <w:bookmarkEnd w:id="32"/>
      <w:r>
        <w:rPr>
          <w:lang w:val="ru-RU"/>
        </w:rPr>
        <w:t>3) отвечает за ведение делопроизводства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4" w:name="sub_10114"/>
      <w:bookmarkEnd w:id="33"/>
      <w:r>
        <w:rPr>
          <w:lang w:val="ru-RU"/>
        </w:rPr>
        <w:t>4) оповещает членов комиссии и лиц, участвующих в заседании комиссии, о времени и месте заседания, проверяет их явку, знакомит с материалами по вопросам, вынесенным на рассмотрение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5" w:name="sub_10115"/>
      <w:bookmarkEnd w:id="34"/>
      <w:r>
        <w:rPr>
          <w:lang w:val="ru-RU"/>
        </w:rPr>
        <w:t>5) осуществляет подготовку и оформление проектов постановлений, принимаемых комиссией по результатам рассмотрения соответствующего вопроса на заседании;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6" w:name="sub_10116"/>
      <w:bookmarkEnd w:id="35"/>
      <w:r>
        <w:rPr>
          <w:lang w:val="ru-RU"/>
        </w:rPr>
        <w:t>6) отвечает за ведение делопроизводства комиссии, обеспечивает вручение копий постановлений комиссии.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7" w:name="sub_1012"/>
      <w:bookmarkEnd w:id="36"/>
      <w:r>
        <w:rPr>
          <w:lang w:val="ru-RU"/>
        </w:rPr>
        <w:t>16. Члены комиссии обладают равными правами при рассмотрении и обсуждении вопросов (дел), отнесенных к компетенции комиссии, и осуществляют следующие функции: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8" w:name="sub_10121"/>
      <w:bookmarkEnd w:id="37"/>
      <w:r>
        <w:rPr>
          <w:lang w:val="ru-RU"/>
        </w:rPr>
        <w:t>1) участвуют в заседании комиссии и его подготовке;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39" w:name="sub_10122"/>
      <w:bookmarkEnd w:id="38"/>
      <w:r>
        <w:rPr>
          <w:lang w:val="ru-RU"/>
        </w:rPr>
        <w:t>2) предварительно (до заседания комиссии) знакомятся с материалами по вопросам, выносимым на ее рассмотрение;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40" w:name="sub_10123"/>
      <w:bookmarkEnd w:id="39"/>
      <w:r>
        <w:rPr>
          <w:lang w:val="ru-RU"/>
        </w:rPr>
        <w:t>3) вносят предложения об отложении рассмотрения вопроса (дела) и о запросе дополнительных материалов по нему;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41" w:name="sub_10124"/>
      <w:bookmarkEnd w:id="40"/>
      <w:r>
        <w:rPr>
          <w:lang w:val="ru-RU"/>
        </w:rPr>
        <w:t>4) вносят предложения по совершенствованию работы по профилактике безнадзорности и правонарушений несовершеннолетних, защите их прав и законных интересов, выявлению и устранению причин и условий, способствующих безнадзорности и правонарушениям несовершеннолетних;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42" w:name="sub_10125"/>
      <w:bookmarkEnd w:id="41"/>
      <w:r>
        <w:rPr>
          <w:lang w:val="ru-RU"/>
        </w:rPr>
        <w:t>5) участвуют в обсуждении постановлений, принимаемых комиссией по рассматриваемым вопросам (делам), и голосуют при их принятии;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43" w:name="sub_10126"/>
      <w:bookmarkEnd w:id="42"/>
      <w:r>
        <w:rPr>
          <w:lang w:val="ru-RU"/>
        </w:rPr>
        <w:t xml:space="preserve">6) составляют протоколы об административных правонарушениях в случаях и порядке, </w:t>
      </w:r>
      <w:r>
        <w:rPr>
          <w:rFonts w:cs="Arial"/>
          <w:lang w:val="ru-RU"/>
        </w:rPr>
        <w:t xml:space="preserve">предусмотренных </w:t>
      </w:r>
      <w:hyperlink r:id="rId10" w:history="1">
        <w:r w:rsidRPr="008E4151">
          <w:rPr>
            <w:rStyle w:val="a5"/>
            <w:rFonts w:cs="Arial"/>
            <w:color w:val="auto"/>
            <w:lang w:val="ru-RU"/>
          </w:rPr>
          <w:t>Кодексом</w:t>
        </w:r>
      </w:hyperlink>
      <w:r>
        <w:rPr>
          <w:lang w:val="ru-RU"/>
        </w:rPr>
        <w:t xml:space="preserve"> Российской Федерации об административных правонарушениях;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44" w:name="sub_10127"/>
      <w:bookmarkEnd w:id="43"/>
      <w:proofErr w:type="gramStart"/>
      <w:r>
        <w:rPr>
          <w:lang w:val="ru-RU"/>
        </w:rPr>
        <w:t>7) посещают организации, обеспечивающие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комиссию сообщений о нарушении прав и законных интересов несовершеннолетних, наличии угрозы в отношении их жизни и здоровья, ставших известными случаях применения насилия и других форм жестокого обращения с несовершеннолетними, а также в целях выявления</w:t>
      </w:r>
      <w:proofErr w:type="gramEnd"/>
      <w:r>
        <w:rPr>
          <w:lang w:val="ru-RU"/>
        </w:rPr>
        <w:t xml:space="preserve"> причин и условий, способствовавших нарушению прав и законных интересов несовершеннолетних, их безнадзорности и совершению правонарушений;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45" w:name="sub_10128"/>
      <w:bookmarkEnd w:id="44"/>
      <w:r>
        <w:rPr>
          <w:lang w:val="ru-RU"/>
        </w:rPr>
        <w:t>8) выполняют поручения председателя комиссии.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46" w:name="sub_1013"/>
      <w:bookmarkEnd w:id="45"/>
      <w:r>
        <w:rPr>
          <w:lang w:val="ru-RU"/>
        </w:rPr>
        <w:t>17.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Тюменской области.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47" w:name="sub_1014"/>
      <w:bookmarkEnd w:id="46"/>
      <w:r>
        <w:rPr>
          <w:lang w:val="ru-RU"/>
        </w:rPr>
        <w:t>18. Заседания комиссии проводятся в соответствии с планом работы, а также по мере необходимости.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48" w:name="sub_1015"/>
      <w:bookmarkEnd w:id="47"/>
      <w:r>
        <w:rPr>
          <w:lang w:val="ru-RU"/>
        </w:rPr>
        <w:lastRenderedPageBreak/>
        <w:t>19. Заседание комиссии считается правомочным, если на нем присутствует не менее половины ее членов. Члены комиссии участвуют в ее заседаниях без права замены.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49" w:name="sub_1016"/>
      <w:bookmarkEnd w:id="48"/>
      <w:r>
        <w:rPr>
          <w:lang w:val="ru-RU"/>
        </w:rPr>
        <w:t>20. На заседании комиссии председательствует ее председатель либо заместитель председателя комиссии.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50" w:name="sub_1017"/>
      <w:bookmarkEnd w:id="49"/>
      <w:r>
        <w:rPr>
          <w:lang w:val="ru-RU"/>
        </w:rPr>
        <w:t>21. Решения комиссии принимаются большинством голосов присутствующих на заседании членов комиссии.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51" w:name="sub_1018"/>
      <w:bookmarkEnd w:id="50"/>
      <w:r>
        <w:rPr>
          <w:lang w:val="ru-RU"/>
        </w:rPr>
        <w:t>22. Протокол заседания комиссии подписывается председательствующим на заседании комиссии и секретарем заседания комиссии в течение 3 дней со дня проведения заседания комиссии.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52" w:name="sub_1019"/>
      <w:bookmarkEnd w:id="51"/>
      <w:r>
        <w:rPr>
          <w:lang w:val="ru-RU"/>
        </w:rPr>
        <w:t>23. Решения комиссии оформляются в форме постановлений, в которых указываются: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53" w:name="sub_10191"/>
      <w:bookmarkEnd w:id="52"/>
      <w:r>
        <w:rPr>
          <w:lang w:val="ru-RU"/>
        </w:rPr>
        <w:t>1) наименование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54" w:name="sub_10192"/>
      <w:bookmarkEnd w:id="53"/>
      <w:r>
        <w:rPr>
          <w:lang w:val="ru-RU"/>
        </w:rPr>
        <w:t>2) дата;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55" w:name="sub_10193"/>
      <w:bookmarkEnd w:id="54"/>
      <w:r>
        <w:rPr>
          <w:lang w:val="ru-RU"/>
        </w:rPr>
        <w:t>3) время и место проведения заседания;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56" w:name="sub_10194"/>
      <w:bookmarkEnd w:id="55"/>
      <w:r>
        <w:rPr>
          <w:lang w:val="ru-RU"/>
        </w:rPr>
        <w:t>4) сведения о присутствующих и отсутствующих членах комиссии;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57" w:name="sub_10195"/>
      <w:bookmarkEnd w:id="56"/>
      <w:r>
        <w:rPr>
          <w:lang w:val="ru-RU"/>
        </w:rPr>
        <w:t>5) сведения об иных лицах, присутствующих на заседании;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58" w:name="sub_10196"/>
      <w:bookmarkEnd w:id="57"/>
      <w:r>
        <w:rPr>
          <w:lang w:val="ru-RU"/>
        </w:rPr>
        <w:t>6) вопрос повестки дня, по которому вынесено постановление;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59" w:name="sub_10197"/>
      <w:bookmarkEnd w:id="58"/>
      <w:r>
        <w:rPr>
          <w:lang w:val="ru-RU"/>
        </w:rPr>
        <w:t>7) содержание рассматриваемого вопроса;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60" w:name="sub_10198"/>
      <w:bookmarkEnd w:id="59"/>
      <w:r>
        <w:rPr>
          <w:lang w:val="ru-RU"/>
        </w:rPr>
        <w:t>8) выявленные по рассматриваемому вопросу нарушения прав и законных интересов несовершеннолетних (при их наличии);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61" w:name="sub_10199"/>
      <w:bookmarkEnd w:id="60"/>
      <w:r>
        <w:rPr>
          <w:lang w:val="ru-RU"/>
        </w:rPr>
        <w:t>9) сведения о выявленных причинах и условиях, способствующих безнадзорности, беспризорности, правонарушениям и антиобщественным действиям несовершеннолетних (при их наличии);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62" w:name="sub_101910"/>
      <w:bookmarkEnd w:id="61"/>
      <w:r>
        <w:rPr>
          <w:lang w:val="ru-RU"/>
        </w:rPr>
        <w:t>10) решение, принятое по рассматриваемому вопросу;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63" w:name="sub_101911"/>
      <w:bookmarkEnd w:id="62"/>
      <w:r>
        <w:rPr>
          <w:lang w:val="ru-RU"/>
        </w:rPr>
        <w:t>11) меры, направленные на устранение причин и условий, способствующих безнадзорности, беспризорности, правонарушениям и антиобщественным действиям несовершеннолетних, которые должны предпринять соответствующие органы или учреждения системы профилактики;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64" w:name="sub_101912"/>
      <w:bookmarkEnd w:id="63"/>
      <w:r>
        <w:rPr>
          <w:lang w:val="ru-RU"/>
        </w:rPr>
        <w:t>12) сроки, в течение которых должны быть приняты меры, направленные на устранение причин и условий, способствующих безнадзорности, беспризорности, правонарушениям и антиобщественным действиям несовершеннолетних.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65" w:name="sub_1020"/>
      <w:bookmarkEnd w:id="64"/>
      <w:r>
        <w:rPr>
          <w:lang w:val="ru-RU"/>
        </w:rPr>
        <w:t>24. Постановления комиссии направляются ответственным секретарём комиссии членам комиссии, в органы и учреждения системы профилактики и иным заинтересованным лицам и организациям в течение 5 дней со дня его подписания.</w:t>
      </w:r>
    </w:p>
    <w:p w:rsidR="008E4151" w:rsidRDefault="008E4151" w:rsidP="008E4151">
      <w:pPr>
        <w:jc w:val="both"/>
        <w:rPr>
          <w:sz w:val="24"/>
          <w:lang w:val="ru-RU"/>
        </w:rPr>
      </w:pPr>
      <w:bookmarkStart w:id="66" w:name="sub_1021"/>
      <w:bookmarkEnd w:id="65"/>
      <w:r>
        <w:rPr>
          <w:lang w:val="ru-RU"/>
        </w:rPr>
        <w:t xml:space="preserve"> 25. </w:t>
      </w:r>
      <w:bookmarkStart w:id="67" w:name="sub_1022"/>
      <w:bookmarkEnd w:id="66"/>
      <w:r>
        <w:rPr>
          <w:lang w:val="ru-RU"/>
        </w:rPr>
        <w:t>Постановления, принятые комиссией в пределах своих полномочий, обязательны для исполнения органами и организациями районной системы профилактики безнадзорности и правонарушений несовершеннолетних и защиты их прав, другими органами и организациями, участвующими в пределах своей компетенции в деятельности по профилактике безнадзорности и правонарушений несовершеннолетних.</w:t>
      </w:r>
    </w:p>
    <w:p w:rsidR="008E4151" w:rsidRDefault="008E4151" w:rsidP="008E4151">
      <w:pPr>
        <w:ind w:firstLine="720"/>
        <w:jc w:val="both"/>
        <w:rPr>
          <w:lang w:val="ru-RU"/>
        </w:rPr>
      </w:pPr>
      <w:r>
        <w:rPr>
          <w:lang w:val="ru-RU"/>
        </w:rPr>
        <w:t xml:space="preserve">26. Органы и организации системы профилактики, другие органы и организации, участвующие в пределах своей компетенции в деятельности по профилактике безнадзорности и правонарушений несовершеннолетних </w:t>
      </w:r>
      <w:r>
        <w:rPr>
          <w:lang w:val="ru-RU"/>
        </w:rPr>
        <w:lastRenderedPageBreak/>
        <w:t>обязаны сообщить комиссии о мерах, принятых по исполнению постановления, в указанный в нем срок.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68" w:name="sub_1023"/>
      <w:bookmarkEnd w:id="67"/>
      <w:r>
        <w:rPr>
          <w:lang w:val="ru-RU"/>
        </w:rPr>
        <w:t>27. Постановление комиссии может быть обжаловано в порядке, установленном законодательством Российской Федерации.</w:t>
      </w:r>
    </w:p>
    <w:p w:rsidR="008E4151" w:rsidRDefault="008E4151" w:rsidP="008E4151">
      <w:pPr>
        <w:ind w:firstLine="720"/>
        <w:jc w:val="both"/>
        <w:rPr>
          <w:lang w:val="ru-RU"/>
        </w:rPr>
      </w:pPr>
      <w:bookmarkStart w:id="69" w:name="sub_1024"/>
      <w:bookmarkEnd w:id="68"/>
      <w:r>
        <w:rPr>
          <w:lang w:val="ru-RU"/>
        </w:rPr>
        <w:t>28. Комиссия имеет бланк и печать со своим наименованием.</w:t>
      </w:r>
    </w:p>
    <w:p w:rsidR="008E4151" w:rsidRDefault="008E4151" w:rsidP="008E4151">
      <w:pPr>
        <w:ind w:firstLine="720"/>
        <w:jc w:val="both"/>
        <w:rPr>
          <w:lang w:val="ru-RU"/>
        </w:rPr>
      </w:pPr>
    </w:p>
    <w:p w:rsidR="008E4151" w:rsidRDefault="008E4151" w:rsidP="008E4151">
      <w:pPr>
        <w:ind w:firstLine="720"/>
        <w:jc w:val="both"/>
        <w:rPr>
          <w:b/>
          <w:szCs w:val="26"/>
          <w:lang w:val="ru-RU"/>
        </w:rPr>
      </w:pPr>
      <w:r>
        <w:rPr>
          <w:b/>
          <w:szCs w:val="26"/>
        </w:rPr>
        <w:t>IV</w:t>
      </w:r>
      <w:r>
        <w:rPr>
          <w:b/>
          <w:szCs w:val="26"/>
          <w:lang w:val="ru-RU"/>
        </w:rPr>
        <w:t xml:space="preserve"> Финансирование и материально-техническое обеспечение комиссии</w:t>
      </w:r>
    </w:p>
    <w:p w:rsidR="008E4151" w:rsidRDefault="008E4151" w:rsidP="008E4151">
      <w:pPr>
        <w:ind w:firstLine="720"/>
        <w:jc w:val="both"/>
        <w:rPr>
          <w:b/>
          <w:szCs w:val="26"/>
          <w:lang w:val="ru-RU"/>
        </w:rPr>
      </w:pPr>
    </w:p>
    <w:bookmarkEnd w:id="69"/>
    <w:p w:rsidR="008E4151" w:rsidRDefault="008E4151" w:rsidP="008E4151">
      <w:pPr>
        <w:shd w:val="clear" w:color="auto" w:fill="FFFFFF"/>
        <w:jc w:val="both"/>
        <w:rPr>
          <w:szCs w:val="26"/>
          <w:lang w:val="ru-RU"/>
        </w:rPr>
      </w:pPr>
      <w:r>
        <w:rPr>
          <w:szCs w:val="26"/>
          <w:lang w:val="ru-RU"/>
        </w:rPr>
        <w:t xml:space="preserve">29. Финансирование комиссии осуществляет администрация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 за счет субвенции из областного бюджета на создание и организацию деятельности комиссии.</w:t>
      </w:r>
    </w:p>
    <w:p w:rsidR="008E4151" w:rsidRDefault="008E4151" w:rsidP="008E4151">
      <w:pPr>
        <w:shd w:val="clear" w:color="auto" w:fill="FFFFFF"/>
        <w:jc w:val="both"/>
        <w:rPr>
          <w:szCs w:val="26"/>
          <w:lang w:val="ru-RU"/>
        </w:rPr>
      </w:pPr>
      <w:r>
        <w:rPr>
          <w:szCs w:val="26"/>
          <w:lang w:val="ru-RU"/>
        </w:rPr>
        <w:t xml:space="preserve">30. Материально-техническое обеспечение комиссии осуществляется администрацией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района.</w:t>
      </w:r>
    </w:p>
    <w:p w:rsidR="008E4151" w:rsidRDefault="008E4151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B753A" w:rsidRDefault="008B753A" w:rsidP="008B753A">
      <w:pPr>
        <w:ind w:firstLine="0"/>
        <w:jc w:val="right"/>
        <w:rPr>
          <w:lang w:val="ru-RU"/>
        </w:rPr>
      </w:pPr>
      <w:r>
        <w:rPr>
          <w:lang w:val="ru-RU"/>
        </w:rPr>
        <w:lastRenderedPageBreak/>
        <w:t>Приложение №  2 к постановлению администрации</w:t>
      </w:r>
    </w:p>
    <w:p w:rsidR="008B753A" w:rsidRDefault="008B753A" w:rsidP="008B753A">
      <w:pPr>
        <w:ind w:firstLine="0"/>
        <w:jc w:val="right"/>
        <w:rPr>
          <w:lang w:val="ru-RU"/>
        </w:rPr>
      </w:pP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</w:t>
      </w:r>
    </w:p>
    <w:p w:rsidR="008B753A" w:rsidRDefault="008B753A" w:rsidP="008B753A">
      <w:pPr>
        <w:ind w:firstLine="0"/>
        <w:jc w:val="right"/>
        <w:rPr>
          <w:lang w:val="ru-RU"/>
        </w:rPr>
      </w:pPr>
      <w:r>
        <w:rPr>
          <w:lang w:val="ru-RU"/>
        </w:rPr>
        <w:t>от______________2014 №</w:t>
      </w:r>
    </w:p>
    <w:p w:rsidR="008B753A" w:rsidRDefault="008B753A" w:rsidP="008B753A">
      <w:pPr>
        <w:ind w:firstLine="0"/>
        <w:jc w:val="right"/>
        <w:rPr>
          <w:lang w:val="ru-RU"/>
        </w:rPr>
      </w:pPr>
    </w:p>
    <w:p w:rsidR="008B753A" w:rsidRDefault="008B753A" w:rsidP="008B753A">
      <w:pPr>
        <w:ind w:firstLine="0"/>
        <w:jc w:val="center"/>
        <w:rPr>
          <w:lang w:val="ru-RU"/>
        </w:rPr>
      </w:pPr>
      <w:r>
        <w:rPr>
          <w:lang w:val="ru-RU"/>
        </w:rPr>
        <w:t>Состав</w:t>
      </w:r>
    </w:p>
    <w:p w:rsidR="008B753A" w:rsidRDefault="008B753A" w:rsidP="008B753A">
      <w:pPr>
        <w:ind w:firstLine="0"/>
        <w:jc w:val="center"/>
        <w:rPr>
          <w:lang w:val="ru-RU"/>
        </w:rPr>
      </w:pPr>
      <w:r>
        <w:rPr>
          <w:lang w:val="ru-RU"/>
        </w:rPr>
        <w:t>комиссии по делам несовершеннолетних и защите их прав</w:t>
      </w:r>
    </w:p>
    <w:p w:rsidR="008B753A" w:rsidRDefault="008B753A" w:rsidP="008B753A">
      <w:pPr>
        <w:ind w:firstLine="0"/>
        <w:jc w:val="center"/>
        <w:rPr>
          <w:lang w:val="ru-RU"/>
        </w:rPr>
      </w:pPr>
      <w:r>
        <w:rPr>
          <w:lang w:val="ru-RU"/>
        </w:rPr>
        <w:t xml:space="preserve">при администрации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</w:t>
      </w:r>
    </w:p>
    <w:p w:rsidR="008B753A" w:rsidRDefault="008B753A" w:rsidP="008B753A">
      <w:pPr>
        <w:ind w:firstLine="0"/>
        <w:jc w:val="center"/>
        <w:rPr>
          <w:lang w:val="ru-RU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4394"/>
        <w:gridCol w:w="4961"/>
      </w:tblGrid>
      <w:tr w:rsidR="008B753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Игнатченко Виктор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- заместитель главы администрации </w:t>
            </w:r>
            <w:proofErr w:type="spellStart"/>
            <w:r>
              <w:rPr>
                <w:lang w:val="ru-RU"/>
              </w:rPr>
              <w:t>Уватского</w:t>
            </w:r>
            <w:proofErr w:type="spellEnd"/>
            <w:r>
              <w:rPr>
                <w:lang w:val="ru-RU"/>
              </w:rPr>
              <w:t xml:space="preserve"> муниципального района,</w:t>
            </w:r>
          </w:p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председатель комиссии</w:t>
            </w:r>
          </w:p>
        </w:tc>
      </w:tr>
      <w:tr w:rsidR="008B753A" w:rsidRPr="004C7DD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Харламова Елена Анатольевна</w:t>
            </w:r>
          </w:p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(по согласованию)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- начальник управления социальной защиты населения </w:t>
            </w:r>
            <w:proofErr w:type="spellStart"/>
            <w:r>
              <w:rPr>
                <w:lang w:val="ru-RU"/>
              </w:rPr>
              <w:t>Уватского</w:t>
            </w:r>
            <w:proofErr w:type="spellEnd"/>
            <w:r>
              <w:rPr>
                <w:lang w:val="ru-RU"/>
              </w:rPr>
              <w:t xml:space="preserve">  района, заместитель председателя комиссии</w:t>
            </w:r>
          </w:p>
          <w:p w:rsidR="008B753A" w:rsidRDefault="008B753A">
            <w:pPr>
              <w:ind w:firstLine="0"/>
              <w:jc w:val="both"/>
              <w:rPr>
                <w:lang w:val="ru-RU"/>
              </w:rPr>
            </w:pPr>
          </w:p>
        </w:tc>
      </w:tr>
      <w:tr w:rsidR="008B753A" w:rsidRPr="004C7DD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Игловикова</w:t>
            </w:r>
            <w:proofErr w:type="spellEnd"/>
            <w:r>
              <w:rPr>
                <w:lang w:val="ru-RU"/>
              </w:rPr>
              <w:t xml:space="preserve"> Ольга Яковлевна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главный специалист администрации </w:t>
            </w:r>
            <w:proofErr w:type="spellStart"/>
            <w:r>
              <w:rPr>
                <w:lang w:val="ru-RU"/>
              </w:rPr>
              <w:t>Уватского</w:t>
            </w:r>
            <w:proofErr w:type="spellEnd"/>
            <w:r>
              <w:rPr>
                <w:lang w:val="ru-RU"/>
              </w:rPr>
              <w:t xml:space="preserve"> муниципального района, ответственный секретарь комиссии</w:t>
            </w:r>
          </w:p>
        </w:tc>
      </w:tr>
      <w:tr w:rsidR="008B753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Члены комиссии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>
            <w:pPr>
              <w:ind w:firstLine="0"/>
              <w:jc w:val="both"/>
              <w:rPr>
                <w:lang w:val="ru-RU"/>
              </w:rPr>
            </w:pPr>
          </w:p>
        </w:tc>
      </w:tr>
      <w:tr w:rsidR="008B753A" w:rsidRPr="004C7DD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Уфимцева Светлана Александровна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председатель Комитета по образованию администрации </w:t>
            </w:r>
            <w:proofErr w:type="spellStart"/>
            <w:r>
              <w:rPr>
                <w:lang w:val="ru-RU"/>
              </w:rPr>
              <w:t>Уватского</w:t>
            </w:r>
            <w:proofErr w:type="spellEnd"/>
            <w:r>
              <w:rPr>
                <w:lang w:val="ru-RU"/>
              </w:rPr>
              <w:t xml:space="preserve"> муниципального района</w:t>
            </w:r>
          </w:p>
        </w:tc>
      </w:tr>
      <w:tr w:rsidR="008B753A" w:rsidRPr="004C7DD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Соловьева Ольга Константиновна</w:t>
            </w:r>
          </w:p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(по согласованию)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 w:rsidP="008B753A">
            <w:pPr>
              <w:ind w:firstLine="0"/>
              <w:rPr>
                <w:lang w:val="ru-RU"/>
              </w:rPr>
            </w:pPr>
            <w:r>
              <w:rPr>
                <w:szCs w:val="26"/>
                <w:lang w:val="ru-RU"/>
              </w:rPr>
              <w:t xml:space="preserve">- заведующая сектором по опеке,  попечительству и  охране прав  детства  </w:t>
            </w:r>
            <w:proofErr w:type="spellStart"/>
            <w:r>
              <w:rPr>
                <w:szCs w:val="26"/>
                <w:lang w:val="ru-RU"/>
              </w:rPr>
              <w:t>Уватского</w:t>
            </w:r>
            <w:proofErr w:type="spellEnd"/>
            <w:r>
              <w:rPr>
                <w:szCs w:val="26"/>
                <w:lang w:val="ru-RU"/>
              </w:rPr>
              <w:t xml:space="preserve"> района Департамента социального развития Тюменской области</w:t>
            </w:r>
          </w:p>
        </w:tc>
      </w:tr>
      <w:tr w:rsidR="008B753A" w:rsidRPr="004C7DD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Халилова </w:t>
            </w:r>
            <w:proofErr w:type="spellStart"/>
            <w:r>
              <w:rPr>
                <w:lang w:val="ru-RU"/>
              </w:rPr>
              <w:t>Рамзия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Яххеевна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both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- старший инспектор группы по делам несовершеннолетних отдела участковых уполномоченных полиции и по делам несовершеннолетних ОМВД России по </w:t>
            </w:r>
            <w:proofErr w:type="spellStart"/>
            <w:r>
              <w:rPr>
                <w:szCs w:val="26"/>
                <w:lang w:val="ru-RU"/>
              </w:rPr>
              <w:t>Уватскому</w:t>
            </w:r>
            <w:proofErr w:type="spellEnd"/>
            <w:r>
              <w:rPr>
                <w:szCs w:val="26"/>
                <w:lang w:val="ru-RU"/>
              </w:rPr>
              <w:t xml:space="preserve"> району</w:t>
            </w:r>
          </w:p>
        </w:tc>
      </w:tr>
      <w:tr w:rsidR="008B753A" w:rsidRPr="004C7DD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Зеленская Наталья Владиславовна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 w:rsidP="008B753A">
            <w:pPr>
              <w:ind w:firstLine="0"/>
              <w:rPr>
                <w:szCs w:val="26"/>
                <w:lang w:val="ru-RU"/>
              </w:rPr>
            </w:pPr>
            <w:r>
              <w:rPr>
                <w:lang w:val="ru-RU"/>
              </w:rPr>
              <w:t xml:space="preserve">- начальник отдела по молодежной политике, культуре и спорту администрации </w:t>
            </w:r>
            <w:proofErr w:type="spellStart"/>
            <w:r>
              <w:rPr>
                <w:lang w:val="ru-RU"/>
              </w:rPr>
              <w:t>Уватского</w:t>
            </w:r>
            <w:proofErr w:type="spellEnd"/>
            <w:r>
              <w:rPr>
                <w:lang w:val="ru-RU"/>
              </w:rPr>
              <w:t xml:space="preserve"> муниципального района</w:t>
            </w:r>
          </w:p>
        </w:tc>
      </w:tr>
      <w:tr w:rsidR="008B753A" w:rsidRPr="004C7DD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Головян</w:t>
            </w:r>
            <w:proofErr w:type="spellEnd"/>
            <w:r>
              <w:rPr>
                <w:lang w:val="ru-RU"/>
              </w:rPr>
              <w:t xml:space="preserve"> Сергей Валерьевич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 w:rsidP="008B753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- директор автономного учреждения «Центр физкультурно-оздоровительной работы </w:t>
            </w:r>
            <w:proofErr w:type="spellStart"/>
            <w:r>
              <w:rPr>
                <w:lang w:val="ru-RU"/>
              </w:rPr>
              <w:t>Уватского</w:t>
            </w:r>
            <w:proofErr w:type="spellEnd"/>
            <w:r>
              <w:rPr>
                <w:lang w:val="ru-RU"/>
              </w:rPr>
              <w:t xml:space="preserve"> муниципального района»</w:t>
            </w:r>
          </w:p>
        </w:tc>
      </w:tr>
      <w:tr w:rsidR="008B753A" w:rsidRPr="004C7DD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3A" w:rsidRDefault="008B753A">
            <w:pPr>
              <w:ind w:firstLine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Пайкова</w:t>
            </w:r>
            <w:proofErr w:type="spellEnd"/>
            <w:r>
              <w:rPr>
                <w:lang w:val="ru-RU"/>
              </w:rPr>
              <w:t xml:space="preserve"> Ирина Васильевна</w:t>
            </w:r>
          </w:p>
          <w:p w:rsidR="008B753A" w:rsidRDefault="008B753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(по согласованию)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 w:rsidP="008B753A">
            <w:pPr>
              <w:ind w:firstLine="0"/>
              <w:rPr>
                <w:lang w:val="ru-RU"/>
              </w:rPr>
            </w:pPr>
            <w:r>
              <w:rPr>
                <w:szCs w:val="26"/>
                <w:lang w:val="ru-RU"/>
              </w:rPr>
              <w:t xml:space="preserve">-директор государственного автономного учреждения Тюменской области «Центр занятости населения </w:t>
            </w:r>
            <w:proofErr w:type="spellStart"/>
            <w:r>
              <w:rPr>
                <w:szCs w:val="26"/>
                <w:lang w:val="ru-RU"/>
              </w:rPr>
              <w:t>Уватского</w:t>
            </w:r>
            <w:proofErr w:type="spellEnd"/>
            <w:r>
              <w:rPr>
                <w:szCs w:val="26"/>
                <w:lang w:val="ru-RU"/>
              </w:rPr>
              <w:t xml:space="preserve"> района»</w:t>
            </w:r>
          </w:p>
        </w:tc>
      </w:tr>
      <w:tr w:rsidR="008B753A" w:rsidRPr="004C7DD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Созонова Алла Викторовна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 w:rsidP="008B753A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- руководитель психолого-медико-педагогической службы комитета по образованию</w:t>
            </w:r>
          </w:p>
        </w:tc>
      </w:tr>
      <w:tr w:rsidR="008B753A" w:rsidRPr="004C7DDA" w:rsidTr="008B753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 w:rsidP="008B753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Ершова Наталья Геннадьевна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3A" w:rsidRDefault="008B753A" w:rsidP="008B753A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- социальный педагог автономного </w:t>
            </w:r>
            <w:r>
              <w:rPr>
                <w:szCs w:val="26"/>
                <w:lang w:val="ru-RU"/>
              </w:rPr>
              <w:lastRenderedPageBreak/>
              <w:t>учреждения «Комплексный Центр соц</w:t>
            </w:r>
            <w:r w:rsidR="00CF5881">
              <w:rPr>
                <w:szCs w:val="26"/>
                <w:lang w:val="ru-RU"/>
              </w:rPr>
              <w:t xml:space="preserve">иального обслуживания населения </w:t>
            </w:r>
            <w:proofErr w:type="spellStart"/>
            <w:r w:rsidR="00CF5881">
              <w:rPr>
                <w:szCs w:val="26"/>
                <w:lang w:val="ru-RU"/>
              </w:rPr>
              <w:t>Уватского</w:t>
            </w:r>
            <w:proofErr w:type="spellEnd"/>
            <w:r w:rsidR="00CF5881">
              <w:rPr>
                <w:szCs w:val="26"/>
                <w:lang w:val="ru-RU"/>
              </w:rPr>
              <w:t xml:space="preserve"> муниципального района»</w:t>
            </w:r>
          </w:p>
        </w:tc>
      </w:tr>
    </w:tbl>
    <w:p w:rsidR="008B753A" w:rsidRDefault="008B753A" w:rsidP="008B753A">
      <w:pPr>
        <w:ind w:firstLine="0"/>
        <w:jc w:val="center"/>
        <w:rPr>
          <w:lang w:val="ru-RU"/>
        </w:rPr>
      </w:pPr>
    </w:p>
    <w:p w:rsidR="008B753A" w:rsidRDefault="008B753A" w:rsidP="008E4151">
      <w:pPr>
        <w:jc w:val="both"/>
        <w:rPr>
          <w:rFonts w:cs="Arial"/>
          <w:b/>
          <w:bCs/>
          <w:lang w:val="ru-RU"/>
        </w:rPr>
      </w:pPr>
    </w:p>
    <w:p w:rsidR="008E4151" w:rsidRDefault="008E4151" w:rsidP="008E4151">
      <w:pPr>
        <w:ind w:firstLine="0"/>
        <w:jc w:val="both"/>
        <w:rPr>
          <w:lang w:val="ru-RU"/>
        </w:rPr>
      </w:pPr>
    </w:p>
    <w:p w:rsidR="008E4151" w:rsidRDefault="008E4151" w:rsidP="008E4151">
      <w:pPr>
        <w:tabs>
          <w:tab w:val="right" w:pos="9639"/>
        </w:tabs>
        <w:ind w:firstLine="0"/>
        <w:jc w:val="both"/>
        <w:rPr>
          <w:lang w:val="ru-RU"/>
        </w:rPr>
      </w:pPr>
    </w:p>
    <w:p w:rsidR="00E42E0E" w:rsidRDefault="00E42E0E" w:rsidP="008E4151">
      <w:pPr>
        <w:jc w:val="both"/>
        <w:rPr>
          <w:lang w:val="ru-RU"/>
        </w:rPr>
      </w:pPr>
    </w:p>
    <w:p w:rsidR="00E42E0E" w:rsidRDefault="00E42E0E" w:rsidP="008E4151">
      <w:pPr>
        <w:jc w:val="both"/>
        <w:rPr>
          <w:lang w:val="ru-RU"/>
        </w:rPr>
      </w:pPr>
    </w:p>
    <w:p w:rsidR="00E42E0E" w:rsidRPr="008E4151" w:rsidRDefault="00E42E0E" w:rsidP="008E4151">
      <w:pPr>
        <w:ind w:firstLine="0"/>
        <w:jc w:val="both"/>
        <w:rPr>
          <w:vertAlign w:val="superscript"/>
          <w:lang w:val="ru-RU"/>
        </w:rPr>
      </w:pPr>
    </w:p>
    <w:p w:rsidR="00F65427" w:rsidRPr="008E4151" w:rsidRDefault="00F65427" w:rsidP="008E4151">
      <w:pPr>
        <w:jc w:val="both"/>
        <w:rPr>
          <w:lang w:val="ru-RU"/>
        </w:rPr>
      </w:pPr>
    </w:p>
    <w:sectPr w:rsidR="00F65427" w:rsidRPr="008E4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70AC1"/>
    <w:multiLevelType w:val="hybridMultilevel"/>
    <w:tmpl w:val="2A905372"/>
    <w:lvl w:ilvl="0" w:tplc="668EB018">
      <w:start w:val="1"/>
      <w:numFmt w:val="decimal"/>
      <w:lvlText w:val="%1."/>
      <w:lvlJc w:val="left"/>
      <w:pPr>
        <w:ind w:left="750" w:hanging="390"/>
      </w:pPr>
      <w:rPr>
        <w:rFonts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E14"/>
    <w:rsid w:val="000749AC"/>
    <w:rsid w:val="000A07F5"/>
    <w:rsid w:val="000A432A"/>
    <w:rsid w:val="001B122E"/>
    <w:rsid w:val="00250113"/>
    <w:rsid w:val="00331974"/>
    <w:rsid w:val="003806E1"/>
    <w:rsid w:val="003D4533"/>
    <w:rsid w:val="00435876"/>
    <w:rsid w:val="004C7DDA"/>
    <w:rsid w:val="005172ED"/>
    <w:rsid w:val="00547E14"/>
    <w:rsid w:val="0062167A"/>
    <w:rsid w:val="006B5486"/>
    <w:rsid w:val="0070158B"/>
    <w:rsid w:val="00751513"/>
    <w:rsid w:val="007D09C7"/>
    <w:rsid w:val="008B753A"/>
    <w:rsid w:val="008C1B25"/>
    <w:rsid w:val="008E2C53"/>
    <w:rsid w:val="008E4151"/>
    <w:rsid w:val="00967F6C"/>
    <w:rsid w:val="00972F2E"/>
    <w:rsid w:val="00987E0A"/>
    <w:rsid w:val="00992F66"/>
    <w:rsid w:val="00A62DFC"/>
    <w:rsid w:val="00A94B59"/>
    <w:rsid w:val="00B17222"/>
    <w:rsid w:val="00B551B8"/>
    <w:rsid w:val="00BC4CA5"/>
    <w:rsid w:val="00C00DF4"/>
    <w:rsid w:val="00C75C12"/>
    <w:rsid w:val="00CF5881"/>
    <w:rsid w:val="00D61070"/>
    <w:rsid w:val="00DD71FD"/>
    <w:rsid w:val="00DD7F58"/>
    <w:rsid w:val="00E42E0E"/>
    <w:rsid w:val="00F65427"/>
    <w:rsid w:val="00FC56C4"/>
    <w:rsid w:val="00FF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E0E"/>
    <w:pPr>
      <w:spacing w:after="0" w:line="240" w:lineRule="auto"/>
      <w:ind w:firstLine="709"/>
    </w:pPr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8E4151"/>
    <w:pPr>
      <w:keepNext/>
      <w:spacing w:before="240" w:after="60"/>
      <w:jc w:val="both"/>
      <w:outlineLvl w:val="0"/>
    </w:pPr>
    <w:rPr>
      <w:b/>
      <w:bCs/>
      <w:kern w:val="32"/>
      <w:sz w:val="32"/>
      <w:szCs w:val="32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E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E0E"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8E415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a5">
    <w:name w:val="Гипертекстовая ссылка"/>
    <w:uiPriority w:val="99"/>
    <w:rsid w:val="008E4151"/>
    <w:rPr>
      <w:rFonts w:ascii="Times New Roman" w:hAnsi="Times New Roman" w:cs="Times New Roman" w:hint="default"/>
      <w:b w:val="0"/>
      <w:bCs w:val="0"/>
      <w:color w:val="106BBE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E0E"/>
    <w:pPr>
      <w:spacing w:after="0" w:line="240" w:lineRule="auto"/>
      <w:ind w:firstLine="709"/>
    </w:pPr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8E4151"/>
    <w:pPr>
      <w:keepNext/>
      <w:spacing w:before="240" w:after="60"/>
      <w:jc w:val="both"/>
      <w:outlineLvl w:val="0"/>
    </w:pPr>
    <w:rPr>
      <w:b/>
      <w:bCs/>
      <w:kern w:val="32"/>
      <w:sz w:val="32"/>
      <w:szCs w:val="32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E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E0E"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8E415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a5">
    <w:name w:val="Гипертекстовая ссылка"/>
    <w:uiPriority w:val="99"/>
    <w:rsid w:val="008E4151"/>
    <w:rPr>
      <w:rFonts w:ascii="Times New Roman" w:hAnsi="Times New Roman" w:cs="Times New Roman" w:hint="default"/>
      <w:b w:val="0"/>
      <w:bCs w:val="0"/>
      <w:color w:val="106BBE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7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7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0003000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202526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64072.20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3428</Words>
  <Characters>19542</Characters>
  <Application>Microsoft Office Word</Application>
  <DocSecurity>0</DocSecurity>
  <Lines>162</Lines>
  <Paragraphs>45</Paragraphs>
  <ScaleCrop>false</ScaleCrop>
  <Company>AdmUvat</Company>
  <LinksUpToDate>false</LinksUpToDate>
  <CharactersWithSpaces>22925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2014-05-28T06:12:00Z</dcterms:created>
  <dcterms:modified xsi:type="dcterms:W3CDTF">2014-05-29T05:24:00Z</dcterms:modified>
</cp:coreProperties>
</file>