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DA" w:rsidRDefault="004C7DDA" w:rsidP="004C7DDA">
      <w:pPr>
        <w:ind w:firstLine="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095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DDA" w:rsidRDefault="004C7DDA" w:rsidP="004C7DDA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>
        <w:rPr>
          <w:rFonts w:cs="Arial"/>
          <w:b/>
          <w:caps/>
          <w:spacing w:val="30"/>
          <w:sz w:val="32"/>
          <w:szCs w:val="32"/>
          <w:lang w:val="ru-RU"/>
        </w:rPr>
        <w:br/>
        <w:t>Уватского муниципального района</w:t>
      </w:r>
    </w:p>
    <w:p w:rsidR="004C7DDA" w:rsidRDefault="004C7DDA" w:rsidP="004C7DDA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4C7DDA" w:rsidRDefault="004C7DDA" w:rsidP="004C7DDA">
      <w:pPr>
        <w:rPr>
          <w:lang w:val="ru-RU"/>
        </w:rPr>
      </w:pPr>
    </w:p>
    <w:p w:rsidR="004C7DDA" w:rsidRDefault="004C7DDA" w:rsidP="004C7DDA">
      <w:pPr>
        <w:tabs>
          <w:tab w:val="center" w:pos="4820"/>
          <w:tab w:val="right" w:pos="9638"/>
        </w:tabs>
        <w:ind w:firstLine="0"/>
        <w:rPr>
          <w:lang w:val="ru-RU"/>
        </w:rPr>
      </w:pPr>
      <w:r>
        <w:rPr>
          <w:lang w:val="ru-RU"/>
        </w:rPr>
        <w:t xml:space="preserve">ДД месяц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ru-RU"/>
          </w:rPr>
          <w:t>2014 г</w:t>
        </w:r>
      </w:smartTag>
      <w:r>
        <w:rPr>
          <w:lang w:val="ru-RU"/>
        </w:rPr>
        <w:t>.</w:t>
      </w:r>
      <w:r>
        <w:rPr>
          <w:lang w:val="ru-RU"/>
        </w:rPr>
        <w:tab/>
        <w:t>с. Уват</w:t>
      </w:r>
      <w:r>
        <w:rPr>
          <w:lang w:val="ru-RU"/>
        </w:rPr>
        <w:tab/>
        <w:t>№</w:t>
      </w:r>
      <w:r>
        <w:rPr>
          <w:lang w:val="ru-RU"/>
        </w:rPr>
        <w:fldChar w:fldCharType="begin"/>
      </w:r>
      <w:r>
        <w:rPr>
          <w:lang w:val="ru-RU"/>
        </w:rPr>
        <w:instrText xml:space="preserve"> DOCPROPERTY "№ документа" \* MERGEFORMAT </w:instrText>
      </w:r>
      <w:r>
        <w:rPr>
          <w:lang w:val="ru-RU"/>
        </w:rPr>
        <w:fldChar w:fldCharType="end"/>
      </w:r>
    </w:p>
    <w:p w:rsidR="004C7DDA" w:rsidRDefault="004C7DDA" w:rsidP="004C7DDA">
      <w:pPr>
        <w:jc w:val="center"/>
        <w:rPr>
          <w:szCs w:val="26"/>
          <w:lang w:val="ru-RU"/>
        </w:rPr>
      </w:pPr>
      <w:r>
        <w:rPr>
          <w:szCs w:val="26"/>
          <w:lang w:val="ru-RU"/>
        </w:rPr>
        <w:t xml:space="preserve">О Комиссии по делам несовершеннолетних и защите их прав при </w:t>
      </w:r>
      <w:bookmarkStart w:id="0" w:name="_GoBack"/>
      <w:bookmarkEnd w:id="0"/>
      <w:r>
        <w:rPr>
          <w:szCs w:val="26"/>
          <w:lang w:val="ru-RU"/>
        </w:rPr>
        <w:t xml:space="preserve">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</w:t>
      </w:r>
    </w:p>
    <w:p w:rsidR="004C7DDA" w:rsidRDefault="004C7DDA" w:rsidP="004C7DDA">
      <w:pPr>
        <w:jc w:val="both"/>
        <w:rPr>
          <w:szCs w:val="26"/>
          <w:lang w:val="ru-RU"/>
        </w:rPr>
      </w:pPr>
      <w:proofErr w:type="gramStart"/>
      <w:r>
        <w:rPr>
          <w:szCs w:val="26"/>
          <w:lang w:val="ru-RU"/>
        </w:rPr>
        <w:t>В соответствии с Федеральным законом от 24.06.1999 №120 «Об основах системы профилактики безнадзорности и правонарушений несовершеннолетних», постановлением Правительства Российской Федерации  от 06.11.2013 № 995 «Об утверждении Примерного положения о комиссиях по делам несовершеннолетних и защите их прав», законом Тюменской области от 06.10.2000 № 205 «О системе профилактики безнадзорности и правонарушений несовершеннолетних и защите их прав в Тюменской области», законом Тюменской области от</w:t>
      </w:r>
      <w:proofErr w:type="gramEnd"/>
      <w:r>
        <w:rPr>
          <w:szCs w:val="26"/>
          <w:lang w:val="ru-RU"/>
        </w:rPr>
        <w:t xml:space="preserve"> 01.11.2013 № 85 «О наделении органов местного самоуправления отдельными </w:t>
      </w:r>
      <w:proofErr w:type="gramStart"/>
      <w:r>
        <w:rPr>
          <w:szCs w:val="26"/>
          <w:lang w:val="ru-RU"/>
        </w:rPr>
        <w:t>государственным</w:t>
      </w:r>
      <w:proofErr w:type="gramEnd"/>
      <w:r>
        <w:rPr>
          <w:szCs w:val="26"/>
          <w:lang w:val="ru-RU"/>
        </w:rPr>
        <w:t xml:space="preserve"> полномочиями на 2014 и на плановый период 2015 и 2016 годов»,</w:t>
      </w:r>
    </w:p>
    <w:p w:rsidR="004C7DDA" w:rsidRDefault="004C7DDA" w:rsidP="004C7DDA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1.Утвердить Положение о Комиссии по делам несовершеннолетних и защите их прав при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согласно приложению № 1 к настоящему постановлению.</w:t>
      </w:r>
    </w:p>
    <w:p w:rsidR="004C7DDA" w:rsidRDefault="004C7DDA" w:rsidP="004C7DDA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2.Утвердить состав Комиссии по делам несовершеннолетних и защите их прав при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согласно приложению № 2 к настоящему постановлению.</w:t>
      </w:r>
    </w:p>
    <w:p w:rsidR="004C7DDA" w:rsidRDefault="004C7DDA" w:rsidP="004C7DDA">
      <w:pPr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3.Признать постановление Главы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района от 12.01.2006 № 14 «Об утверждении положения о комиссии по делам несовершеннолетних и защите их прав при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района», постановление Главы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района от 31.05.2006 № 89 «О составе комиссии по  делам несовершеннолетних и защите их прав при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района» утратившими силу.</w:t>
      </w:r>
    </w:p>
    <w:p w:rsidR="004C7DDA" w:rsidRDefault="004C7DDA" w:rsidP="004C7D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color w:val="000000"/>
          <w:szCs w:val="26"/>
          <w:lang w:val="ru-RU"/>
        </w:rPr>
      </w:pPr>
      <w:r>
        <w:rPr>
          <w:rFonts w:cs="Arial"/>
          <w:szCs w:val="26"/>
          <w:lang w:val="ru-RU"/>
        </w:rPr>
        <w:t xml:space="preserve">4. </w:t>
      </w:r>
      <w:r>
        <w:rPr>
          <w:rFonts w:eastAsia="Calibri" w:cs="Arial"/>
          <w:color w:val="000000"/>
          <w:szCs w:val="26"/>
          <w:lang w:val="ru-RU"/>
        </w:rPr>
        <w:t xml:space="preserve">Организационному отделу администрации </w:t>
      </w:r>
      <w:proofErr w:type="spellStart"/>
      <w:r>
        <w:rPr>
          <w:rFonts w:eastAsia="Calibri" w:cs="Arial"/>
          <w:color w:val="000000"/>
          <w:szCs w:val="26"/>
          <w:lang w:val="ru-RU"/>
        </w:rPr>
        <w:t>Уватского</w:t>
      </w:r>
      <w:proofErr w:type="spellEnd"/>
      <w:r>
        <w:rPr>
          <w:rFonts w:eastAsia="Calibri" w:cs="Arial"/>
          <w:color w:val="000000"/>
          <w:szCs w:val="26"/>
          <w:lang w:val="ru-RU"/>
        </w:rPr>
        <w:t xml:space="preserve"> муниципального района (Герасимова Е.Ю.) настоящее постановление:</w:t>
      </w:r>
    </w:p>
    <w:p w:rsidR="004C7DDA" w:rsidRDefault="004C7DDA" w:rsidP="004C7D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color w:val="000000"/>
          <w:szCs w:val="26"/>
          <w:lang w:val="ru-RU"/>
        </w:rPr>
      </w:pPr>
      <w:r>
        <w:rPr>
          <w:rFonts w:eastAsia="Calibri" w:cs="Arial"/>
          <w:color w:val="000000"/>
          <w:szCs w:val="26"/>
          <w:lang w:val="ru-RU"/>
        </w:rPr>
        <w:t xml:space="preserve">4.1. Обнародовать путем его размещения на информационных стендах в местах, установленных администрацией </w:t>
      </w:r>
      <w:proofErr w:type="spellStart"/>
      <w:r>
        <w:rPr>
          <w:rFonts w:eastAsia="Calibri" w:cs="Arial"/>
          <w:color w:val="000000"/>
          <w:szCs w:val="26"/>
          <w:lang w:val="ru-RU"/>
        </w:rPr>
        <w:t>Уватского</w:t>
      </w:r>
      <w:proofErr w:type="spellEnd"/>
      <w:r>
        <w:rPr>
          <w:rFonts w:eastAsia="Calibri" w:cs="Arial"/>
          <w:color w:val="000000"/>
          <w:szCs w:val="26"/>
          <w:lang w:val="ru-RU"/>
        </w:rPr>
        <w:t xml:space="preserve"> муниципального района.</w:t>
      </w:r>
    </w:p>
    <w:p w:rsidR="004C7DDA" w:rsidRDefault="004C7DDA" w:rsidP="004C7DD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Arial"/>
          <w:color w:val="000000"/>
          <w:szCs w:val="26"/>
          <w:lang w:val="ru-RU"/>
        </w:rPr>
      </w:pPr>
      <w:r>
        <w:rPr>
          <w:rFonts w:eastAsia="Calibri" w:cs="Arial"/>
          <w:color w:val="000000"/>
          <w:szCs w:val="26"/>
          <w:lang w:val="ru-RU"/>
        </w:rPr>
        <w:t xml:space="preserve">4.2. Разместить на сайте </w:t>
      </w:r>
      <w:proofErr w:type="spellStart"/>
      <w:r>
        <w:rPr>
          <w:rFonts w:eastAsia="Calibri" w:cs="Arial"/>
          <w:color w:val="000000"/>
          <w:szCs w:val="26"/>
          <w:lang w:val="ru-RU"/>
        </w:rPr>
        <w:t>Уватского</w:t>
      </w:r>
      <w:proofErr w:type="spellEnd"/>
      <w:r>
        <w:rPr>
          <w:rFonts w:eastAsia="Calibri" w:cs="Arial"/>
          <w:color w:val="000000"/>
          <w:szCs w:val="26"/>
          <w:lang w:val="ru-RU"/>
        </w:rPr>
        <w:t xml:space="preserve"> муниципального района в сети Интернет.</w:t>
      </w:r>
    </w:p>
    <w:p w:rsidR="004C7DDA" w:rsidRDefault="004C7DDA" w:rsidP="004C7DDA">
      <w:pPr>
        <w:ind w:firstLine="540"/>
        <w:jc w:val="both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5.Настоящее постановление вступает в силу со дня  его обнародования.</w:t>
      </w:r>
    </w:p>
    <w:p w:rsidR="004C7DDA" w:rsidRDefault="004C7DDA" w:rsidP="004C7DDA">
      <w:pPr>
        <w:ind w:firstLine="540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6. </w:t>
      </w:r>
      <w:proofErr w:type="gramStart"/>
      <w:r>
        <w:rPr>
          <w:szCs w:val="26"/>
          <w:lang w:val="ru-RU"/>
        </w:rPr>
        <w:t>Контроль за</w:t>
      </w:r>
      <w:proofErr w:type="gramEnd"/>
      <w:r>
        <w:rPr>
          <w:szCs w:val="26"/>
          <w:lang w:val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</w:t>
      </w:r>
      <w:proofErr w:type="spellStart"/>
      <w:r>
        <w:rPr>
          <w:szCs w:val="26"/>
          <w:lang w:val="ru-RU"/>
        </w:rPr>
        <w:t>В.И.Игнатченко</w:t>
      </w:r>
      <w:proofErr w:type="spellEnd"/>
      <w:r>
        <w:rPr>
          <w:szCs w:val="26"/>
          <w:lang w:val="ru-RU"/>
        </w:rPr>
        <w:t>.</w:t>
      </w:r>
    </w:p>
    <w:p w:rsidR="004C7DDA" w:rsidRDefault="004C7DDA" w:rsidP="004C7DDA">
      <w:pPr>
        <w:tabs>
          <w:tab w:val="right" w:pos="9639"/>
        </w:tabs>
        <w:ind w:firstLine="0"/>
        <w:rPr>
          <w:szCs w:val="26"/>
          <w:lang w:val="ru-RU"/>
        </w:rPr>
      </w:pPr>
    </w:p>
    <w:p w:rsidR="004C7DDA" w:rsidRDefault="004C7DDA" w:rsidP="004C7DDA">
      <w:pPr>
        <w:tabs>
          <w:tab w:val="right" w:pos="9639"/>
        </w:tabs>
        <w:ind w:firstLine="0"/>
        <w:rPr>
          <w:szCs w:val="26"/>
          <w:lang w:val="ru-RU"/>
        </w:rPr>
      </w:pPr>
      <w:r>
        <w:rPr>
          <w:szCs w:val="26"/>
          <w:lang w:val="ru-RU"/>
        </w:rPr>
        <w:t>Глава</w:t>
      </w:r>
      <w:r>
        <w:rPr>
          <w:szCs w:val="26"/>
          <w:lang w:val="ru-RU"/>
        </w:rPr>
        <w:tab/>
        <w:t xml:space="preserve">И.М. </w:t>
      </w:r>
      <w:proofErr w:type="spellStart"/>
      <w:r>
        <w:rPr>
          <w:szCs w:val="26"/>
          <w:lang w:val="ru-RU"/>
        </w:rPr>
        <w:t>Тубол</w:t>
      </w:r>
      <w:proofErr w:type="spellEnd"/>
    </w:p>
    <w:p w:rsidR="008E4151" w:rsidRDefault="008E4151" w:rsidP="008E4151">
      <w:pPr>
        <w:jc w:val="right"/>
        <w:rPr>
          <w:lang w:val="ru-RU"/>
        </w:rPr>
      </w:pPr>
      <w:r>
        <w:rPr>
          <w:lang w:val="ru-RU"/>
        </w:rPr>
        <w:lastRenderedPageBreak/>
        <w:t>Приложение  № 1 к постановлению</w:t>
      </w:r>
    </w:p>
    <w:p w:rsidR="008E4151" w:rsidRDefault="008E4151" w:rsidP="008E4151">
      <w:pPr>
        <w:jc w:val="right"/>
        <w:rPr>
          <w:lang w:val="ru-RU"/>
        </w:rPr>
      </w:pP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</w:t>
      </w:r>
    </w:p>
    <w:p w:rsidR="008E4151" w:rsidRDefault="008E4151" w:rsidP="008E4151">
      <w:pPr>
        <w:jc w:val="right"/>
        <w:rPr>
          <w:lang w:val="ru-RU"/>
        </w:rPr>
      </w:pPr>
      <w:r>
        <w:rPr>
          <w:lang w:val="ru-RU"/>
        </w:rPr>
        <w:t>от _________________2014 года №</w:t>
      </w:r>
    </w:p>
    <w:p w:rsidR="008E4151" w:rsidRDefault="008E4151" w:rsidP="008E4151">
      <w:pPr>
        <w:jc w:val="right"/>
        <w:rPr>
          <w:lang w:val="ru-RU"/>
        </w:rPr>
      </w:pPr>
    </w:p>
    <w:p w:rsidR="008E4151" w:rsidRDefault="008E4151" w:rsidP="008E4151">
      <w:pPr>
        <w:pStyle w:val="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ПОЛОЖЕНИЕ</w:t>
      </w:r>
      <w:r>
        <w:rPr>
          <w:sz w:val="26"/>
          <w:szCs w:val="26"/>
          <w:lang w:val="ru-RU"/>
        </w:rPr>
        <w:br/>
        <w:t xml:space="preserve">о комиссии по делам несовершеннолетних и защите их прав при администрации </w:t>
      </w:r>
      <w:proofErr w:type="spellStart"/>
      <w:r>
        <w:rPr>
          <w:sz w:val="26"/>
          <w:szCs w:val="26"/>
          <w:lang w:val="ru-RU"/>
        </w:rPr>
        <w:t>Уватского</w:t>
      </w:r>
      <w:proofErr w:type="spellEnd"/>
      <w:r>
        <w:rPr>
          <w:sz w:val="26"/>
          <w:szCs w:val="26"/>
          <w:lang w:val="ru-RU"/>
        </w:rPr>
        <w:t xml:space="preserve"> муниципального района</w:t>
      </w:r>
      <w:r>
        <w:rPr>
          <w:sz w:val="26"/>
          <w:szCs w:val="26"/>
          <w:lang w:val="ru-RU"/>
        </w:rPr>
        <w:br/>
      </w:r>
    </w:p>
    <w:p w:rsidR="008E4151" w:rsidRDefault="008E4151" w:rsidP="008E4151">
      <w:pPr>
        <w:ind w:firstLine="720"/>
        <w:jc w:val="center"/>
        <w:rPr>
          <w:b/>
          <w:lang w:val="ru-RU"/>
        </w:rPr>
      </w:pPr>
      <w:r>
        <w:rPr>
          <w:b/>
        </w:rPr>
        <w:t>I</w:t>
      </w:r>
      <w:r>
        <w:rPr>
          <w:b/>
          <w:lang w:val="ru-RU"/>
        </w:rPr>
        <w:t xml:space="preserve"> Общие положения</w:t>
      </w:r>
    </w:p>
    <w:p w:rsidR="008E4151" w:rsidRDefault="008E4151" w:rsidP="008E4151">
      <w:pPr>
        <w:ind w:firstLine="720"/>
        <w:jc w:val="both"/>
        <w:rPr>
          <w:b/>
          <w:lang w:val="ru-RU"/>
        </w:rPr>
      </w:pPr>
    </w:p>
    <w:p w:rsidR="008E4151" w:rsidRDefault="008E4151" w:rsidP="008E4151">
      <w:pPr>
        <w:ind w:firstLine="720"/>
        <w:jc w:val="both"/>
        <w:rPr>
          <w:lang w:val="ru-RU"/>
        </w:rPr>
      </w:pPr>
      <w:bookmarkStart w:id="1" w:name="sub_1001"/>
      <w:r>
        <w:rPr>
          <w:lang w:val="ru-RU"/>
        </w:rPr>
        <w:t xml:space="preserve">1. Комиссия по делам несовершеннолетних и защите их прав при администрации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 (далее по тексту - комиссия) создается в порядке, установленном законодательством Тюменской области.</w:t>
      </w:r>
    </w:p>
    <w:bookmarkEnd w:id="1"/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2. Комиссия  является коллегиальным органом системы профилактики безнадзорности и правонарушений несовершеннолетних (далее </w:t>
      </w:r>
      <w:proofErr w:type="spellStart"/>
      <w:proofErr w:type="gramStart"/>
      <w:r>
        <w:rPr>
          <w:lang w:val="ru-RU"/>
        </w:rPr>
        <w:t>далее</w:t>
      </w:r>
      <w:proofErr w:type="spellEnd"/>
      <w:proofErr w:type="gramEnd"/>
      <w:r>
        <w:rPr>
          <w:lang w:val="ru-RU"/>
        </w:rPr>
        <w:t xml:space="preserve"> - система профилактики), обеспечивающая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8E4151" w:rsidRDefault="008E4151" w:rsidP="008E4151">
      <w:pPr>
        <w:jc w:val="both"/>
        <w:rPr>
          <w:lang w:val="ru-RU"/>
        </w:rPr>
      </w:pPr>
      <w:r>
        <w:rPr>
          <w:lang w:val="ru-RU"/>
        </w:rPr>
        <w:t xml:space="preserve">3. Органы местного самоуправления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района, </w:t>
      </w:r>
      <w:r>
        <w:rPr>
          <w:rFonts w:eastAsia="Calibri"/>
          <w:lang w:val="ru-RU"/>
        </w:rPr>
        <w:t xml:space="preserve">наделенные государственным полномочием по созданию и организации деятельности комиссий, определяют штатную численность муниципальных служащих для </w:t>
      </w:r>
      <w:r>
        <w:rPr>
          <w:lang w:val="ru-RU"/>
        </w:rPr>
        <w:t>обеспечения их деятельности.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" w:name="sub_1002"/>
      <w:r>
        <w:rPr>
          <w:lang w:val="ru-RU"/>
        </w:rPr>
        <w:t>4.</w:t>
      </w:r>
      <w:bookmarkEnd w:id="2"/>
      <w:r>
        <w:rPr>
          <w:lang w:val="ru-RU"/>
        </w:rPr>
        <w:t xml:space="preserve"> Комиссия осуществляет свою деятельность на территории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 Тюменской области и входит  в систему комиссий Тюменской области и в своей деятельности подотчетна комиссии по делам несовершеннолетних и защите их прав при Губернаторе Тюменской области.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" w:name="sub_1003"/>
      <w:r>
        <w:rPr>
          <w:lang w:val="ru-RU"/>
        </w:rPr>
        <w:t xml:space="preserve">5. Комиссия руководствуется в своей </w:t>
      </w:r>
      <w:r>
        <w:rPr>
          <w:rFonts w:cs="Arial"/>
          <w:lang w:val="ru-RU"/>
        </w:rPr>
        <w:t xml:space="preserve">деятельности </w:t>
      </w:r>
      <w:hyperlink r:id="rId7" w:history="1">
        <w:r w:rsidRPr="008E4151">
          <w:rPr>
            <w:rStyle w:val="a5"/>
            <w:rFonts w:cs="Arial"/>
            <w:color w:val="auto"/>
            <w:lang w:val="ru-RU"/>
          </w:rPr>
          <w:t>Конституцией</w:t>
        </w:r>
      </w:hyperlink>
      <w:r w:rsidRPr="008E4151">
        <w:rPr>
          <w:lang w:val="ru-RU"/>
        </w:rPr>
        <w:t xml:space="preserve"> </w:t>
      </w:r>
      <w:r>
        <w:rPr>
          <w:lang w:val="ru-RU"/>
        </w:rPr>
        <w:t>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Тюменской области и настоящим  положением.</w:t>
      </w:r>
    </w:p>
    <w:p w:rsidR="008E4151" w:rsidRDefault="008E4151" w:rsidP="008E4151">
      <w:pPr>
        <w:ind w:firstLine="720"/>
        <w:jc w:val="both"/>
        <w:rPr>
          <w:sz w:val="24"/>
          <w:lang w:val="ru-RU"/>
        </w:rPr>
      </w:pPr>
      <w:bookmarkStart w:id="4" w:name="sub_1004"/>
      <w:bookmarkEnd w:id="3"/>
      <w:r>
        <w:rPr>
          <w:lang w:val="ru-RU"/>
        </w:rPr>
        <w:t xml:space="preserve">6. </w:t>
      </w:r>
      <w:bookmarkStart w:id="5" w:name="sub_1005"/>
      <w:bookmarkEnd w:id="4"/>
      <w:proofErr w:type="gramStart"/>
      <w:r>
        <w:rPr>
          <w:lang w:val="ru-RU"/>
        </w:rPr>
        <w:t xml:space="preserve">Деятельность комиссии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несовершеннолетним, с соблюдением конфиденциальности полученной информации, государственной поддержки </w:t>
      </w:r>
      <w:r>
        <w:rPr>
          <w:lang w:val="ru-RU"/>
        </w:rPr>
        <w:lastRenderedPageBreak/>
        <w:t>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>
        <w:rPr>
          <w:sz w:val="24"/>
          <w:lang w:val="ru-RU"/>
        </w:rPr>
        <w:t xml:space="preserve"> </w:t>
      </w:r>
      <w:proofErr w:type="gramEnd"/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7. Порядок рассмотрения комиссией материалов (дел), не связанных с делами об административных правонарушениях, определяется законодательством Тюменской области, если иное не установлено федеральным законодательством.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8. Местонахождение комиссии: 626170,Тюменская область, </w:t>
      </w:r>
      <w:proofErr w:type="spellStart"/>
      <w:r>
        <w:rPr>
          <w:lang w:val="ru-RU"/>
        </w:rPr>
        <w:t>с</w:t>
      </w:r>
      <w:proofErr w:type="gramStart"/>
      <w:r>
        <w:rPr>
          <w:lang w:val="ru-RU"/>
        </w:rPr>
        <w:t>.У</w:t>
      </w:r>
      <w:proofErr w:type="gramEnd"/>
      <w:r>
        <w:rPr>
          <w:lang w:val="ru-RU"/>
        </w:rPr>
        <w:t>ват</w:t>
      </w:r>
      <w:proofErr w:type="spellEnd"/>
      <w:r>
        <w:rPr>
          <w:lang w:val="ru-RU"/>
        </w:rPr>
        <w:t>, ул.Иртышская,19, каб.314, тел/ф 8 (34561) 28-106.</w:t>
      </w:r>
    </w:p>
    <w:p w:rsidR="008E4151" w:rsidRDefault="008E4151" w:rsidP="008E4151">
      <w:pPr>
        <w:jc w:val="both"/>
        <w:rPr>
          <w:lang w:val="ru-RU"/>
        </w:rPr>
      </w:pPr>
    </w:p>
    <w:p w:rsidR="008E4151" w:rsidRDefault="008E4151" w:rsidP="008E4151">
      <w:pPr>
        <w:jc w:val="center"/>
        <w:rPr>
          <w:lang w:val="ru-RU"/>
        </w:rPr>
      </w:pPr>
      <w:r>
        <w:rPr>
          <w:b/>
          <w:bCs/>
        </w:rPr>
        <w:t>II</w:t>
      </w:r>
      <w:r>
        <w:rPr>
          <w:b/>
          <w:bCs/>
          <w:lang w:val="ru-RU"/>
        </w:rPr>
        <w:t xml:space="preserve">. Основные задачи и </w:t>
      </w:r>
      <w:proofErr w:type="gramStart"/>
      <w:r>
        <w:rPr>
          <w:b/>
          <w:bCs/>
          <w:lang w:val="ru-RU"/>
        </w:rPr>
        <w:t>функции  комиссии</w:t>
      </w:r>
      <w:proofErr w:type="gramEnd"/>
    </w:p>
    <w:p w:rsidR="008E4151" w:rsidRDefault="008E4151" w:rsidP="008E4151">
      <w:pPr>
        <w:ind w:firstLine="720"/>
        <w:jc w:val="both"/>
        <w:rPr>
          <w:lang w:val="ru-RU"/>
        </w:rPr>
      </w:pPr>
    </w:p>
    <w:p w:rsidR="008E4151" w:rsidRDefault="008E4151" w:rsidP="008E4151">
      <w:pPr>
        <w:ind w:firstLine="720"/>
        <w:jc w:val="both"/>
        <w:rPr>
          <w:lang w:val="ru-RU"/>
        </w:rPr>
      </w:pPr>
      <w:bookmarkStart w:id="6" w:name="sub_1006"/>
      <w:bookmarkEnd w:id="5"/>
      <w:r>
        <w:rPr>
          <w:lang w:val="ru-RU"/>
        </w:rPr>
        <w:t>9. Задачами  комиссии являются: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7" w:name="sub_10061"/>
      <w:bookmarkEnd w:id="6"/>
      <w:r>
        <w:rPr>
          <w:lang w:val="ru-RU"/>
        </w:rP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8" w:name="sub_10062"/>
      <w:bookmarkEnd w:id="7"/>
      <w:r>
        <w:rPr>
          <w:lang w:val="ru-RU"/>
        </w:rPr>
        <w:t>2) обеспечение защиты прав и законных интересов несовершеннолетних;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9" w:name="sub_10063"/>
      <w:bookmarkEnd w:id="8"/>
      <w:r>
        <w:rPr>
          <w:lang w:val="ru-RU"/>
        </w:rPr>
        <w:t>3)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0" w:name="sub_10064"/>
      <w:bookmarkEnd w:id="9"/>
      <w:r>
        <w:rPr>
          <w:lang w:val="ru-RU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1" w:name="sub_1007"/>
      <w:bookmarkEnd w:id="10"/>
      <w:r>
        <w:rPr>
          <w:lang w:val="ru-RU"/>
        </w:rPr>
        <w:t>10. Для решения возложенных задач</w:t>
      </w:r>
      <w:bookmarkStart w:id="12" w:name="sub_10071"/>
      <w:bookmarkEnd w:id="11"/>
      <w:r>
        <w:rPr>
          <w:lang w:val="ru-RU"/>
        </w:rPr>
        <w:t xml:space="preserve">  комиссия:</w:t>
      </w:r>
    </w:p>
    <w:bookmarkEnd w:id="12"/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1) организует комплекс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2) </w:t>
      </w:r>
      <w:proofErr w:type="gramStart"/>
      <w:r>
        <w:rPr>
          <w:lang w:val="ru-RU"/>
        </w:rPr>
        <w:t>утверждает</w:t>
      </w:r>
      <w:proofErr w:type="gramEnd"/>
      <w:r>
        <w:rPr>
          <w:lang w:val="ru-RU"/>
        </w:rPr>
        <w:t xml:space="preserve"> межведомственные планы и координирует проведение индивидуальной профилактической работы органами и учреждениями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несовершеннолетних; привлекает социально ориентированные общественные объединения к реализации планов индивидуальной профилактической работы и контролирует их выполнение;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3) 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4) подготавливает совместно с соответствующими органами или </w:t>
      </w:r>
      <w:proofErr w:type="gramStart"/>
      <w:r>
        <w:rPr>
          <w:lang w:val="ru-RU"/>
        </w:rPr>
        <w:t>учреждениями</w:t>
      </w:r>
      <w:proofErr w:type="gramEnd"/>
      <w:r>
        <w:rPr>
          <w:lang w:val="ru-RU"/>
        </w:rPr>
        <w:t xml:space="preserve"> представляемые в суд материалы по вопросам, связанным с </w:t>
      </w:r>
      <w:r>
        <w:rPr>
          <w:lang w:val="ru-RU"/>
        </w:rPr>
        <w:lastRenderedPageBreak/>
        <w:t>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5)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6) дает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</w:t>
      </w:r>
      <w:proofErr w:type="gramStart"/>
      <w:r>
        <w:rPr>
          <w:lang w:val="ru-RU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</w:t>
      </w:r>
      <w:proofErr w:type="gramEnd"/>
      <w:r>
        <w:rPr>
          <w:lang w:val="ru-RU"/>
        </w:rPr>
        <w:t xml:space="preserve"> несовершеннолетних;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7) обеспечивает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8) применяет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Тюменской области;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9) принимает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10) принимает постановления об отчислении несовершеннолетних из специальных учебно-воспитательных учреждений открытого типа;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11) подготавливает и направляет в комиссию по делам несовершеннолетних и защите их прав при Губернаторе Тюменской области, органы государственной власти Тюменской области и органы местного самоуправления в порядке, установленном законодательством Тюменской области, отчеты о работе по профилактике безнадзорности и правонарушений несовершеннолетних на территории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12) рассматривает информацию (материалы) о фактах совершения несовершеннолетними, не подлежащими уголовной ответственности в </w:t>
      </w:r>
      <w:r>
        <w:rPr>
          <w:lang w:val="ru-RU"/>
        </w:rPr>
        <w:lastRenderedPageBreak/>
        <w:t xml:space="preserve">связи с </w:t>
      </w:r>
      <w:proofErr w:type="spellStart"/>
      <w:r>
        <w:rPr>
          <w:lang w:val="ru-RU"/>
        </w:rPr>
        <w:t>недостижением</w:t>
      </w:r>
      <w:proofErr w:type="spellEnd"/>
      <w:r>
        <w:rPr>
          <w:lang w:val="ru-RU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>
        <w:rPr>
          <w:lang w:val="ru-RU"/>
        </w:rPr>
        <w:t>судом</w:t>
      </w:r>
      <w:proofErr w:type="gramEnd"/>
      <w:r>
        <w:rPr>
          <w:lang w:val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13)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</w:t>
      </w:r>
      <w:r>
        <w:rPr>
          <w:rFonts w:cs="Arial"/>
          <w:lang w:val="ru-RU"/>
        </w:rPr>
        <w:t xml:space="preserve">отнесенных </w:t>
      </w:r>
      <w:hyperlink r:id="rId8" w:history="1">
        <w:r w:rsidRPr="008E4151">
          <w:rPr>
            <w:rStyle w:val="a5"/>
            <w:rFonts w:cs="Arial"/>
            <w:color w:val="auto"/>
            <w:lang w:val="ru-RU"/>
          </w:rPr>
          <w:t>Кодексом</w:t>
        </w:r>
      </w:hyperlink>
      <w:r>
        <w:rPr>
          <w:rFonts w:cs="Arial"/>
          <w:lang w:val="ru-RU"/>
        </w:rPr>
        <w:t xml:space="preserve"> Российской Федерации об административных правонарушениях и законами Т</w:t>
      </w:r>
      <w:r>
        <w:rPr>
          <w:lang w:val="ru-RU"/>
        </w:rPr>
        <w:t>юменской области об административной ответственности к компетенции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14) обращается в суд по вопросам возмещения вреда, причиненного здоровью несовершеннолетнего, его имуществу, и (или) морального вреда в порядке, </w:t>
      </w:r>
      <w:r>
        <w:rPr>
          <w:rFonts w:cs="Arial"/>
          <w:lang w:val="ru-RU"/>
        </w:rPr>
        <w:t xml:space="preserve">установленном </w:t>
      </w:r>
      <w:hyperlink r:id="rId9" w:history="1">
        <w:r w:rsidRPr="008E4151">
          <w:rPr>
            <w:rStyle w:val="a5"/>
            <w:rFonts w:cs="Arial"/>
            <w:color w:val="auto"/>
            <w:lang w:val="ru-RU"/>
          </w:rPr>
          <w:t>законодательством</w:t>
        </w:r>
      </w:hyperlink>
      <w:r>
        <w:rPr>
          <w:lang w:val="ru-RU"/>
        </w:rPr>
        <w:t xml:space="preserve"> Российской Федерации;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15) вносит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>
        <w:rPr>
          <w:lang w:val="ru-RU"/>
        </w:rPr>
        <w:t>истечения</w:t>
      </w:r>
      <w:proofErr w:type="gramEnd"/>
      <w:r>
        <w:rPr>
          <w:lang w:val="ru-RU"/>
        </w:rPr>
        <w:t xml:space="preserve"> установленного судом срока пребывания несовершеннолетнего в указанном учреждении;</w:t>
      </w:r>
    </w:p>
    <w:p w:rsidR="008E4151" w:rsidRDefault="008E4151" w:rsidP="008E4151">
      <w:pPr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>
        <w:rPr>
          <w:lang w:val="ru-RU"/>
        </w:rPr>
        <w:t xml:space="preserve"> учебно-воспитательном </w:t>
      </w:r>
      <w:proofErr w:type="gramStart"/>
      <w:r>
        <w:rPr>
          <w:lang w:val="ru-RU"/>
        </w:rPr>
        <w:t>учреждении</w:t>
      </w:r>
      <w:proofErr w:type="gramEnd"/>
      <w:r>
        <w:rPr>
          <w:lang w:val="ru-RU"/>
        </w:rPr>
        <w:t xml:space="preserve"> закрытого типа;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16)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lastRenderedPageBreak/>
        <w:t>17) участвует в разработке проектов нормативных правовых актов по вопросам защиты прав и законных интересов несовершеннолетних;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18) осуществляет иные полномочия, установленные законодательством Российской Федерации или Тюменской области.</w:t>
      </w:r>
    </w:p>
    <w:p w:rsidR="008E4151" w:rsidRDefault="008E4151" w:rsidP="008E4151">
      <w:pPr>
        <w:ind w:firstLine="720"/>
        <w:jc w:val="both"/>
        <w:rPr>
          <w:lang w:val="ru-RU"/>
        </w:rPr>
      </w:pPr>
    </w:p>
    <w:p w:rsidR="008E4151" w:rsidRDefault="008E4151" w:rsidP="008E4151">
      <w:pPr>
        <w:ind w:firstLine="720"/>
        <w:jc w:val="center"/>
        <w:rPr>
          <w:lang w:val="ru-RU"/>
        </w:rPr>
      </w:pPr>
      <w:r>
        <w:rPr>
          <w:b/>
          <w:bCs/>
        </w:rPr>
        <w:t>III</w:t>
      </w:r>
      <w:r>
        <w:rPr>
          <w:b/>
          <w:bCs/>
          <w:lang w:val="ru-RU"/>
        </w:rPr>
        <w:t xml:space="preserve">. Порядок деятельности и </w:t>
      </w:r>
      <w:proofErr w:type="gramStart"/>
      <w:r>
        <w:rPr>
          <w:b/>
          <w:bCs/>
          <w:lang w:val="ru-RU"/>
        </w:rPr>
        <w:t>состав  комиссии</w:t>
      </w:r>
      <w:proofErr w:type="gramEnd"/>
    </w:p>
    <w:p w:rsidR="008E4151" w:rsidRDefault="008E4151" w:rsidP="008E4151">
      <w:pPr>
        <w:ind w:firstLine="720"/>
        <w:jc w:val="both"/>
        <w:rPr>
          <w:b/>
          <w:lang w:val="ru-RU"/>
        </w:rPr>
      </w:pPr>
      <w:bookmarkStart w:id="13" w:name="sub_1008"/>
      <w:r>
        <w:rPr>
          <w:lang w:val="ru-RU"/>
        </w:rPr>
        <w:t xml:space="preserve">11. Состав комиссии утверждается постановлением администрации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района.</w:t>
      </w:r>
      <w:r>
        <w:rPr>
          <w:b/>
          <w:lang w:val="ru-RU"/>
        </w:rPr>
        <w:t xml:space="preserve"> 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>В состав</w:t>
      </w:r>
      <w:r>
        <w:rPr>
          <w:b/>
          <w:lang w:val="ru-RU"/>
        </w:rPr>
        <w:t xml:space="preserve"> </w:t>
      </w:r>
      <w:r>
        <w:rPr>
          <w:lang w:val="ru-RU"/>
        </w:rPr>
        <w:t>комиссии</w:t>
      </w:r>
      <w:r>
        <w:rPr>
          <w:b/>
          <w:lang w:val="ru-RU"/>
        </w:rPr>
        <w:t xml:space="preserve"> </w:t>
      </w:r>
      <w:r>
        <w:rPr>
          <w:lang w:val="ru-RU"/>
        </w:rPr>
        <w:t>входят председатель комиссии, заместитель  председателя комиссии, ответственный секретарь комиссии и члены комиссии.</w:t>
      </w:r>
    </w:p>
    <w:bookmarkEnd w:id="13"/>
    <w:p w:rsidR="008E4151" w:rsidRDefault="008E4151" w:rsidP="008E4151">
      <w:pPr>
        <w:ind w:firstLine="720"/>
        <w:jc w:val="both"/>
        <w:rPr>
          <w:strike/>
          <w:lang w:val="ru-RU"/>
        </w:rPr>
      </w:pPr>
      <w:r>
        <w:rPr>
          <w:lang w:val="ru-RU"/>
        </w:rPr>
        <w:t xml:space="preserve">12. </w:t>
      </w:r>
      <w:r>
        <w:rPr>
          <w:rFonts w:eastAsia="Calibri"/>
          <w:lang w:val="ru-RU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Думы </w:t>
      </w:r>
      <w:proofErr w:type="spellStart"/>
      <w:r>
        <w:rPr>
          <w:rFonts w:eastAsia="Calibri"/>
          <w:lang w:val="ru-RU"/>
        </w:rPr>
        <w:t>Уватского</w:t>
      </w:r>
      <w:proofErr w:type="spellEnd"/>
      <w:r>
        <w:rPr>
          <w:rFonts w:eastAsia="Calibri"/>
          <w:lang w:val="ru-RU"/>
        </w:rPr>
        <w:t xml:space="preserve"> муниципального района, а также другие заинтересованные лица.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4" w:name="sub_1009"/>
      <w:r>
        <w:rPr>
          <w:lang w:val="ru-RU"/>
        </w:rPr>
        <w:t>13. Председатель комиссии: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5" w:name="sub_10091"/>
      <w:bookmarkEnd w:id="14"/>
      <w:r>
        <w:rPr>
          <w:lang w:val="ru-RU"/>
        </w:rPr>
        <w:t>1) осуществляет руководство деятельностью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6" w:name="sub_10092"/>
      <w:bookmarkEnd w:id="15"/>
      <w:r>
        <w:rPr>
          <w:lang w:val="ru-RU"/>
        </w:rPr>
        <w:t>2) председательствует на заседании комиссии и организует ее работу;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7" w:name="sub_10093"/>
      <w:bookmarkEnd w:id="16"/>
      <w:r>
        <w:rPr>
          <w:lang w:val="ru-RU"/>
        </w:rPr>
        <w:t>3) имеет право решающего голоса при голосовании на заседании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8" w:name="sub_10094"/>
      <w:bookmarkEnd w:id="17"/>
      <w:r>
        <w:rPr>
          <w:lang w:val="ru-RU"/>
        </w:rPr>
        <w:t>4) представляет комиссию в государственных органах, органах местного самоуправления и иных организациях;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19" w:name="sub_10095"/>
      <w:bookmarkEnd w:id="18"/>
      <w:r>
        <w:rPr>
          <w:lang w:val="ru-RU"/>
        </w:rPr>
        <w:t>5) утверждает повестку заседания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0" w:name="sub_10096"/>
      <w:bookmarkEnd w:id="19"/>
      <w:r>
        <w:rPr>
          <w:lang w:val="ru-RU"/>
        </w:rPr>
        <w:t>6) назначает дату заседания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1" w:name="sub_10097"/>
      <w:bookmarkEnd w:id="20"/>
      <w:r>
        <w:rPr>
          <w:lang w:val="ru-RU"/>
        </w:rPr>
        <w:t xml:space="preserve">7) дает заместителю председателя комиссии, ответственному секретарю комиссии, членам комиссии </w:t>
      </w:r>
      <w:proofErr w:type="gramStart"/>
      <w:r>
        <w:rPr>
          <w:lang w:val="ru-RU"/>
        </w:rPr>
        <w:t>обязательные к исполнению</w:t>
      </w:r>
      <w:proofErr w:type="gramEnd"/>
      <w:r>
        <w:rPr>
          <w:lang w:val="ru-RU"/>
        </w:rPr>
        <w:t xml:space="preserve"> поручения по вопросам, отнесенным к компетенции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2" w:name="sub_10098"/>
      <w:bookmarkEnd w:id="21"/>
      <w:r>
        <w:rPr>
          <w:lang w:val="ru-RU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3" w:name="sub_10099"/>
      <w:bookmarkEnd w:id="22"/>
      <w:r>
        <w:rPr>
          <w:lang w:val="ru-RU"/>
        </w:rPr>
        <w:t xml:space="preserve">9) осуществляет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плана работы комиссии, подписывает постановления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4" w:name="sub_100910"/>
      <w:bookmarkEnd w:id="23"/>
      <w:r>
        <w:rPr>
          <w:lang w:val="ru-RU"/>
        </w:rPr>
        <w:t>10)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Тюменской области.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5" w:name="sub_1010"/>
      <w:bookmarkEnd w:id="24"/>
      <w:r>
        <w:rPr>
          <w:lang w:val="ru-RU"/>
        </w:rPr>
        <w:t>14. Заместитель председателя комиссии: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6" w:name="sub_10101"/>
      <w:bookmarkEnd w:id="25"/>
      <w:r>
        <w:rPr>
          <w:lang w:val="ru-RU"/>
        </w:rPr>
        <w:t>1) выполняет поручения председателя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7" w:name="sub_10102"/>
      <w:bookmarkEnd w:id="26"/>
      <w:r>
        <w:rPr>
          <w:lang w:val="ru-RU"/>
        </w:rPr>
        <w:t>2) исполняет обязанности председателя комиссии в его отсутствие;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8" w:name="sub_10103"/>
      <w:bookmarkEnd w:id="27"/>
      <w:r>
        <w:rPr>
          <w:lang w:val="ru-RU"/>
        </w:rPr>
        <w:t xml:space="preserve">3) обеспечивает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постановлений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29" w:name="sub_10104"/>
      <w:bookmarkEnd w:id="28"/>
      <w:r>
        <w:rPr>
          <w:lang w:val="ru-RU"/>
        </w:rPr>
        <w:t xml:space="preserve">4) обеспечивает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своевременной подготовкой материалов для рассмотрения на заседании комиссии.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0" w:name="sub_1011"/>
      <w:bookmarkEnd w:id="29"/>
      <w:r>
        <w:rPr>
          <w:lang w:val="ru-RU"/>
        </w:rPr>
        <w:t>15. Ответственный секретарь комиссии: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1" w:name="sub_10111"/>
      <w:bookmarkEnd w:id="30"/>
      <w:r>
        <w:rPr>
          <w:lang w:val="ru-RU"/>
        </w:rPr>
        <w:t>1) осуществляет подготовку материалов для рассмотрения на заседании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2" w:name="sub_10112"/>
      <w:bookmarkEnd w:id="31"/>
      <w:r>
        <w:rPr>
          <w:lang w:val="ru-RU"/>
        </w:rPr>
        <w:lastRenderedPageBreak/>
        <w:t>2) выполняет поручения председателя и заместителя председателя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3" w:name="sub_10113"/>
      <w:bookmarkEnd w:id="32"/>
      <w:r>
        <w:rPr>
          <w:lang w:val="ru-RU"/>
        </w:rPr>
        <w:t>3) отвечает за ведение делопроизводства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4" w:name="sub_10114"/>
      <w:bookmarkEnd w:id="33"/>
      <w:r>
        <w:rPr>
          <w:lang w:val="ru-RU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5" w:name="sub_10115"/>
      <w:bookmarkEnd w:id="34"/>
      <w:r>
        <w:rPr>
          <w:lang w:val="ru-RU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6" w:name="sub_10116"/>
      <w:bookmarkEnd w:id="35"/>
      <w:r>
        <w:rPr>
          <w:lang w:val="ru-RU"/>
        </w:rPr>
        <w:t>6) отвечает за ведение делопроизводства комиссии, обеспечивает вручение копий постановлений комиссии.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7" w:name="sub_1012"/>
      <w:bookmarkEnd w:id="36"/>
      <w:r>
        <w:rPr>
          <w:lang w:val="ru-RU"/>
        </w:rPr>
        <w:t>16.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8" w:name="sub_10121"/>
      <w:bookmarkEnd w:id="37"/>
      <w:r>
        <w:rPr>
          <w:lang w:val="ru-RU"/>
        </w:rPr>
        <w:t>1) участвуют в заседании комиссии и его подготовке;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39" w:name="sub_10122"/>
      <w:bookmarkEnd w:id="38"/>
      <w:r>
        <w:rPr>
          <w:lang w:val="ru-RU"/>
        </w:rPr>
        <w:t>2) предварительно (до заседания комиссии) знакомятся с материалами по вопросам, выносимым на ее рассмотрение;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0" w:name="sub_10123"/>
      <w:bookmarkEnd w:id="39"/>
      <w:r>
        <w:rPr>
          <w:lang w:val="ru-RU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1" w:name="sub_10124"/>
      <w:bookmarkEnd w:id="40"/>
      <w:r>
        <w:rPr>
          <w:lang w:val="ru-RU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2" w:name="sub_10125"/>
      <w:bookmarkEnd w:id="41"/>
      <w:r>
        <w:rPr>
          <w:lang w:val="ru-RU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3" w:name="sub_10126"/>
      <w:bookmarkEnd w:id="42"/>
      <w:r>
        <w:rPr>
          <w:lang w:val="ru-RU"/>
        </w:rPr>
        <w:t xml:space="preserve">6) составляют протоколы об административных правонарушениях в случаях и порядке, </w:t>
      </w:r>
      <w:r>
        <w:rPr>
          <w:rFonts w:cs="Arial"/>
          <w:lang w:val="ru-RU"/>
        </w:rPr>
        <w:t xml:space="preserve">предусмотренных </w:t>
      </w:r>
      <w:hyperlink r:id="rId10" w:history="1">
        <w:r w:rsidRPr="008E4151">
          <w:rPr>
            <w:rStyle w:val="a5"/>
            <w:rFonts w:cs="Arial"/>
            <w:color w:val="auto"/>
            <w:lang w:val="ru-RU"/>
          </w:rPr>
          <w:t>Кодексом</w:t>
        </w:r>
      </w:hyperlink>
      <w:r>
        <w:rPr>
          <w:lang w:val="ru-RU"/>
        </w:rPr>
        <w:t xml:space="preserve"> Российской Федерации об административных правонарушениях;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4" w:name="sub_10127"/>
      <w:bookmarkEnd w:id="43"/>
      <w:proofErr w:type="gramStart"/>
      <w:r>
        <w:rPr>
          <w:lang w:val="ru-RU"/>
        </w:rPr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lang w:val="ru-RU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5" w:name="sub_10128"/>
      <w:bookmarkEnd w:id="44"/>
      <w:r>
        <w:rPr>
          <w:lang w:val="ru-RU"/>
        </w:rPr>
        <w:t>8) выполняют поручения председателя комиссии.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6" w:name="sub_1013"/>
      <w:bookmarkEnd w:id="45"/>
      <w:r>
        <w:rPr>
          <w:lang w:val="ru-RU"/>
        </w:rPr>
        <w:t>17.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Тюменской области.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7" w:name="sub_1014"/>
      <w:bookmarkEnd w:id="46"/>
      <w:r>
        <w:rPr>
          <w:lang w:val="ru-RU"/>
        </w:rPr>
        <w:t>18. Заседания комиссии проводятся в соответствии с планом работы, а также по мере необходимости.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8" w:name="sub_1015"/>
      <w:bookmarkEnd w:id="47"/>
      <w:r>
        <w:rPr>
          <w:lang w:val="ru-RU"/>
        </w:rPr>
        <w:lastRenderedPageBreak/>
        <w:t>19.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49" w:name="sub_1016"/>
      <w:bookmarkEnd w:id="48"/>
      <w:r>
        <w:rPr>
          <w:lang w:val="ru-RU"/>
        </w:rPr>
        <w:t>20. На заседании комиссии председательствует ее председатель либо заместитель председателя комиссии.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0" w:name="sub_1017"/>
      <w:bookmarkEnd w:id="49"/>
      <w:r>
        <w:rPr>
          <w:lang w:val="ru-RU"/>
        </w:rPr>
        <w:t>21. Решения комиссии принимаются большинством голосов присутствующих на заседании членов комиссии.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1" w:name="sub_1018"/>
      <w:bookmarkEnd w:id="50"/>
      <w:r>
        <w:rPr>
          <w:lang w:val="ru-RU"/>
        </w:rPr>
        <w:t>22. Протокол заседания комиссии подписывается председательствующим на заседании комиссии и секретарем заседания комиссии в течение 3 дней со дня проведения заседания комиссии.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2" w:name="sub_1019"/>
      <w:bookmarkEnd w:id="51"/>
      <w:r>
        <w:rPr>
          <w:lang w:val="ru-RU"/>
        </w:rPr>
        <w:t>23. Решения комиссии оформляются в форме постановлений, в которых указываются: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3" w:name="sub_10191"/>
      <w:bookmarkEnd w:id="52"/>
      <w:r>
        <w:rPr>
          <w:lang w:val="ru-RU"/>
        </w:rPr>
        <w:t>1) наименование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4" w:name="sub_10192"/>
      <w:bookmarkEnd w:id="53"/>
      <w:r>
        <w:rPr>
          <w:lang w:val="ru-RU"/>
        </w:rPr>
        <w:t>2) дата;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5" w:name="sub_10193"/>
      <w:bookmarkEnd w:id="54"/>
      <w:r>
        <w:rPr>
          <w:lang w:val="ru-RU"/>
        </w:rPr>
        <w:t>3) время и место проведения заседания;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6" w:name="sub_10194"/>
      <w:bookmarkEnd w:id="55"/>
      <w:r>
        <w:rPr>
          <w:lang w:val="ru-RU"/>
        </w:rPr>
        <w:t>4) сведения о присутствующих и отсутствующих членах комиссии;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7" w:name="sub_10195"/>
      <w:bookmarkEnd w:id="56"/>
      <w:r>
        <w:rPr>
          <w:lang w:val="ru-RU"/>
        </w:rPr>
        <w:t>5) сведения об иных лицах, присутствующих на заседании;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8" w:name="sub_10196"/>
      <w:bookmarkEnd w:id="57"/>
      <w:r>
        <w:rPr>
          <w:lang w:val="ru-RU"/>
        </w:rPr>
        <w:t>6) вопрос повестки дня, по которому вынесено постановление;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59" w:name="sub_10197"/>
      <w:bookmarkEnd w:id="58"/>
      <w:r>
        <w:rPr>
          <w:lang w:val="ru-RU"/>
        </w:rPr>
        <w:t>7) содержание рассматриваемого вопроса;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0" w:name="sub_10198"/>
      <w:bookmarkEnd w:id="59"/>
      <w:r>
        <w:rPr>
          <w:lang w:val="ru-RU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1" w:name="sub_10199"/>
      <w:bookmarkEnd w:id="60"/>
      <w:r>
        <w:rPr>
          <w:lang w:val="ru-RU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2" w:name="sub_101910"/>
      <w:bookmarkEnd w:id="61"/>
      <w:r>
        <w:rPr>
          <w:lang w:val="ru-RU"/>
        </w:rPr>
        <w:t>10) решение, принятое по рассматриваемому вопросу;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3" w:name="sub_101911"/>
      <w:bookmarkEnd w:id="62"/>
      <w:r>
        <w:rPr>
          <w:lang w:val="ru-RU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4" w:name="sub_101912"/>
      <w:bookmarkEnd w:id="63"/>
      <w:r>
        <w:rPr>
          <w:lang w:val="ru-RU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5" w:name="sub_1020"/>
      <w:bookmarkEnd w:id="64"/>
      <w:r>
        <w:rPr>
          <w:lang w:val="ru-RU"/>
        </w:rPr>
        <w:t>24. Постановления комиссии направляются ответственным секретарём комиссии членам комиссии, в органы и учреждения системы профилактики и иным заинтересованным лицам и организациям в течение 5 дней со дня его подписания.</w:t>
      </w:r>
    </w:p>
    <w:p w:rsidR="008E4151" w:rsidRDefault="008E4151" w:rsidP="008E4151">
      <w:pPr>
        <w:jc w:val="both"/>
        <w:rPr>
          <w:sz w:val="24"/>
          <w:lang w:val="ru-RU"/>
        </w:rPr>
      </w:pPr>
      <w:bookmarkStart w:id="66" w:name="sub_1021"/>
      <w:bookmarkEnd w:id="65"/>
      <w:r>
        <w:rPr>
          <w:lang w:val="ru-RU"/>
        </w:rPr>
        <w:t xml:space="preserve"> 25. </w:t>
      </w:r>
      <w:bookmarkStart w:id="67" w:name="sub_1022"/>
      <w:bookmarkEnd w:id="66"/>
      <w:r>
        <w:rPr>
          <w:lang w:val="ru-RU"/>
        </w:rPr>
        <w:t>Постановления, принятые комиссией в пределах своих полномочий, обязательны для исполнения органами и организациями районной системы профилактики безнадзорности и правонарушений несовершеннолетних и защиты их прав, другими органами и организациями, участвующими в пределах своей компетенции в деятельности по профилактике безнадзорности и правонарушений несовершеннолетних.</w:t>
      </w:r>
    </w:p>
    <w:p w:rsidR="008E4151" w:rsidRDefault="008E4151" w:rsidP="008E4151">
      <w:pPr>
        <w:ind w:firstLine="720"/>
        <w:jc w:val="both"/>
        <w:rPr>
          <w:lang w:val="ru-RU"/>
        </w:rPr>
      </w:pPr>
      <w:r>
        <w:rPr>
          <w:lang w:val="ru-RU"/>
        </w:rPr>
        <w:t xml:space="preserve">26. Органы и организации системы профилактики, другие органы и организации, участвующие в пределах своей компетенции в деятельности по профилактике безнадзорности и правонарушений несовершеннолетних </w:t>
      </w:r>
      <w:r>
        <w:rPr>
          <w:lang w:val="ru-RU"/>
        </w:rPr>
        <w:lastRenderedPageBreak/>
        <w:t>обязаны сообщить комиссии о мерах, принятых по исполнению постановления, в указанный в нем срок.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8" w:name="sub_1023"/>
      <w:bookmarkEnd w:id="67"/>
      <w:r>
        <w:rPr>
          <w:lang w:val="ru-RU"/>
        </w:rPr>
        <w:t>27. Постановление комиссии может быть обжаловано в порядке, установленном законодательством Российской Федерации.</w:t>
      </w:r>
    </w:p>
    <w:p w:rsidR="008E4151" w:rsidRDefault="008E4151" w:rsidP="008E4151">
      <w:pPr>
        <w:ind w:firstLine="720"/>
        <w:jc w:val="both"/>
        <w:rPr>
          <w:lang w:val="ru-RU"/>
        </w:rPr>
      </w:pPr>
      <w:bookmarkStart w:id="69" w:name="sub_1024"/>
      <w:bookmarkEnd w:id="68"/>
      <w:r>
        <w:rPr>
          <w:lang w:val="ru-RU"/>
        </w:rPr>
        <w:t>28. Комиссия имеет бланк и печать со своим наименованием.</w:t>
      </w:r>
    </w:p>
    <w:p w:rsidR="008E4151" w:rsidRDefault="008E4151" w:rsidP="008E4151">
      <w:pPr>
        <w:ind w:firstLine="720"/>
        <w:jc w:val="both"/>
        <w:rPr>
          <w:lang w:val="ru-RU"/>
        </w:rPr>
      </w:pPr>
    </w:p>
    <w:p w:rsidR="008E4151" w:rsidRDefault="008E4151" w:rsidP="008E4151">
      <w:pPr>
        <w:ind w:firstLine="720"/>
        <w:jc w:val="both"/>
        <w:rPr>
          <w:b/>
          <w:szCs w:val="26"/>
          <w:lang w:val="ru-RU"/>
        </w:rPr>
      </w:pPr>
      <w:r>
        <w:rPr>
          <w:b/>
          <w:szCs w:val="26"/>
        </w:rPr>
        <w:t>IV</w:t>
      </w:r>
      <w:r>
        <w:rPr>
          <w:b/>
          <w:szCs w:val="26"/>
          <w:lang w:val="ru-RU"/>
        </w:rPr>
        <w:t xml:space="preserve"> Финансирование и материально-техническое обеспечение комиссии</w:t>
      </w:r>
    </w:p>
    <w:p w:rsidR="008E4151" w:rsidRDefault="008E4151" w:rsidP="008E4151">
      <w:pPr>
        <w:ind w:firstLine="720"/>
        <w:jc w:val="both"/>
        <w:rPr>
          <w:b/>
          <w:szCs w:val="26"/>
          <w:lang w:val="ru-RU"/>
        </w:rPr>
      </w:pPr>
    </w:p>
    <w:bookmarkEnd w:id="69"/>
    <w:p w:rsidR="008E4151" w:rsidRDefault="008E4151" w:rsidP="008E4151">
      <w:pPr>
        <w:shd w:val="clear" w:color="auto" w:fill="FFFFFF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29. Финансирование комиссии осуществляет администрация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 за счет субвенции из областного бюджета на создание и организацию деятельности комиссии.</w:t>
      </w:r>
    </w:p>
    <w:p w:rsidR="008E4151" w:rsidRDefault="008E4151" w:rsidP="008E4151">
      <w:pPr>
        <w:shd w:val="clear" w:color="auto" w:fill="FFFFFF"/>
        <w:jc w:val="both"/>
        <w:rPr>
          <w:szCs w:val="26"/>
          <w:lang w:val="ru-RU"/>
        </w:rPr>
      </w:pPr>
      <w:r>
        <w:rPr>
          <w:szCs w:val="26"/>
          <w:lang w:val="ru-RU"/>
        </w:rPr>
        <w:t xml:space="preserve">30. Материально-техническое обеспечение комиссии осуществляется администрацией </w:t>
      </w:r>
      <w:proofErr w:type="spellStart"/>
      <w:r>
        <w:rPr>
          <w:szCs w:val="26"/>
          <w:lang w:val="ru-RU"/>
        </w:rPr>
        <w:t>Уватского</w:t>
      </w:r>
      <w:proofErr w:type="spellEnd"/>
      <w:r>
        <w:rPr>
          <w:szCs w:val="26"/>
          <w:lang w:val="ru-RU"/>
        </w:rPr>
        <w:t xml:space="preserve"> муниципального района.</w:t>
      </w:r>
    </w:p>
    <w:p w:rsidR="008E4151" w:rsidRDefault="008E4151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B753A" w:rsidRDefault="008B753A" w:rsidP="008B753A">
      <w:pPr>
        <w:ind w:firstLine="0"/>
        <w:jc w:val="right"/>
        <w:rPr>
          <w:lang w:val="ru-RU"/>
        </w:rPr>
      </w:pPr>
      <w:r>
        <w:rPr>
          <w:lang w:val="ru-RU"/>
        </w:rPr>
        <w:lastRenderedPageBreak/>
        <w:t>Приложение №  2 к постановлению администрации</w:t>
      </w:r>
    </w:p>
    <w:p w:rsidR="008B753A" w:rsidRDefault="008B753A" w:rsidP="008B753A">
      <w:pPr>
        <w:ind w:firstLine="0"/>
        <w:jc w:val="right"/>
        <w:rPr>
          <w:lang w:val="ru-RU"/>
        </w:rPr>
      </w:pP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</w:t>
      </w:r>
    </w:p>
    <w:p w:rsidR="008B753A" w:rsidRDefault="008B753A" w:rsidP="008B753A">
      <w:pPr>
        <w:ind w:firstLine="0"/>
        <w:jc w:val="right"/>
        <w:rPr>
          <w:lang w:val="ru-RU"/>
        </w:rPr>
      </w:pPr>
      <w:r>
        <w:rPr>
          <w:lang w:val="ru-RU"/>
        </w:rPr>
        <w:t>от______________2014 №</w:t>
      </w:r>
    </w:p>
    <w:p w:rsidR="008B753A" w:rsidRDefault="008B753A" w:rsidP="008B753A">
      <w:pPr>
        <w:ind w:firstLine="0"/>
        <w:jc w:val="right"/>
        <w:rPr>
          <w:lang w:val="ru-RU"/>
        </w:rPr>
      </w:pPr>
    </w:p>
    <w:p w:rsidR="008B753A" w:rsidRDefault="008B753A" w:rsidP="008B753A">
      <w:pPr>
        <w:ind w:firstLine="0"/>
        <w:jc w:val="center"/>
        <w:rPr>
          <w:lang w:val="ru-RU"/>
        </w:rPr>
      </w:pPr>
      <w:r>
        <w:rPr>
          <w:lang w:val="ru-RU"/>
        </w:rPr>
        <w:t>Состав</w:t>
      </w:r>
    </w:p>
    <w:p w:rsidR="008B753A" w:rsidRDefault="008B753A" w:rsidP="008B753A">
      <w:pPr>
        <w:ind w:firstLine="0"/>
        <w:jc w:val="center"/>
        <w:rPr>
          <w:lang w:val="ru-RU"/>
        </w:rPr>
      </w:pPr>
      <w:r>
        <w:rPr>
          <w:lang w:val="ru-RU"/>
        </w:rPr>
        <w:t>комиссии по делам несовершеннолетних и защите их прав</w:t>
      </w:r>
    </w:p>
    <w:p w:rsidR="008B753A" w:rsidRDefault="008B753A" w:rsidP="008B753A">
      <w:pPr>
        <w:ind w:firstLine="0"/>
        <w:jc w:val="center"/>
        <w:rPr>
          <w:lang w:val="ru-RU"/>
        </w:rPr>
      </w:pPr>
      <w:r>
        <w:rPr>
          <w:lang w:val="ru-RU"/>
        </w:rPr>
        <w:t xml:space="preserve">при администрации </w:t>
      </w:r>
      <w:proofErr w:type="spellStart"/>
      <w:r>
        <w:rPr>
          <w:lang w:val="ru-RU"/>
        </w:rPr>
        <w:t>Уватского</w:t>
      </w:r>
      <w:proofErr w:type="spellEnd"/>
      <w:r>
        <w:rPr>
          <w:lang w:val="ru-RU"/>
        </w:rPr>
        <w:t xml:space="preserve"> муниципального района</w:t>
      </w:r>
    </w:p>
    <w:p w:rsidR="008B753A" w:rsidRDefault="008B753A" w:rsidP="008B753A">
      <w:pPr>
        <w:ind w:firstLine="0"/>
        <w:jc w:val="center"/>
        <w:rPr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4961"/>
      </w:tblGrid>
      <w:tr w:rsidR="008B753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Игнатченко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заместитель главы администрации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муниципального района,</w:t>
            </w:r>
          </w:p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председатель комиссии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Харламова Елена Анатольевна</w:t>
            </w:r>
          </w:p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начальник управления социальной защиты населения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 района, заместитель председателя комиссии</w:t>
            </w:r>
          </w:p>
          <w:p w:rsidR="008B753A" w:rsidRDefault="008B753A">
            <w:pPr>
              <w:ind w:firstLine="0"/>
              <w:jc w:val="both"/>
              <w:rPr>
                <w:lang w:val="ru-RU"/>
              </w:rPr>
            </w:pP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Игловикова</w:t>
            </w:r>
            <w:proofErr w:type="spellEnd"/>
            <w:r>
              <w:rPr>
                <w:lang w:val="ru-RU"/>
              </w:rPr>
              <w:t xml:space="preserve"> Ольга Яковлевна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главный специалист администрации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муниципального района, ответственный секретарь комиссии</w:t>
            </w:r>
          </w:p>
        </w:tc>
      </w:tr>
      <w:tr w:rsidR="008B753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Члены комиссии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Уфимцева Светлана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председатель Комитета по образованию администрации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муниципального района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Соловьева Ольга Константиновна</w:t>
            </w:r>
          </w:p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 xml:space="preserve">- заведующая сектором по опеке,  попечительству и  охране прав  детства  </w:t>
            </w:r>
            <w:proofErr w:type="spellStart"/>
            <w:r>
              <w:rPr>
                <w:szCs w:val="26"/>
                <w:lang w:val="ru-RU"/>
              </w:rPr>
              <w:t>Уватского</w:t>
            </w:r>
            <w:proofErr w:type="spellEnd"/>
            <w:r>
              <w:rPr>
                <w:szCs w:val="26"/>
                <w:lang w:val="ru-RU"/>
              </w:rPr>
              <w:t xml:space="preserve"> района Департамента социального развития Тюменской области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Халилова </w:t>
            </w:r>
            <w:proofErr w:type="spellStart"/>
            <w:r>
              <w:rPr>
                <w:lang w:val="ru-RU"/>
              </w:rPr>
              <w:t>Рамзия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Яххеевна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- старший инспектор группы по делам несовершеннолетних отдела участковых уполномоченных полиции и по делам несовершеннолетних ОМВД России по </w:t>
            </w:r>
            <w:proofErr w:type="spellStart"/>
            <w:r>
              <w:rPr>
                <w:szCs w:val="26"/>
                <w:lang w:val="ru-RU"/>
              </w:rPr>
              <w:t>Уватскому</w:t>
            </w:r>
            <w:proofErr w:type="spellEnd"/>
            <w:r>
              <w:rPr>
                <w:szCs w:val="26"/>
                <w:lang w:val="ru-RU"/>
              </w:rPr>
              <w:t xml:space="preserve"> району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Зеленская Наталья Владиславовна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szCs w:val="26"/>
                <w:lang w:val="ru-RU"/>
              </w:rPr>
            </w:pPr>
            <w:r>
              <w:rPr>
                <w:lang w:val="ru-RU"/>
              </w:rPr>
              <w:t xml:space="preserve">- начальник отдела по молодежной политике, культуре и спорту администрации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муниципального района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Головян</w:t>
            </w:r>
            <w:proofErr w:type="spellEnd"/>
            <w:r>
              <w:rPr>
                <w:lang w:val="ru-RU"/>
              </w:rPr>
              <w:t xml:space="preserve"> Сергей Валерьевич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- директор автономного учреждения «Центр физкультурно-оздоровительной работы </w:t>
            </w:r>
            <w:proofErr w:type="spellStart"/>
            <w:r>
              <w:rPr>
                <w:lang w:val="ru-RU"/>
              </w:rPr>
              <w:t>Уватского</w:t>
            </w:r>
            <w:proofErr w:type="spellEnd"/>
            <w:r>
              <w:rPr>
                <w:lang w:val="ru-RU"/>
              </w:rPr>
              <w:t xml:space="preserve"> муниципального района»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53A" w:rsidRDefault="008B753A">
            <w:pPr>
              <w:ind w:firstLine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Пайкова</w:t>
            </w:r>
            <w:proofErr w:type="spellEnd"/>
            <w:r>
              <w:rPr>
                <w:lang w:val="ru-RU"/>
              </w:rPr>
              <w:t xml:space="preserve"> Ирина Васильевна</w:t>
            </w:r>
          </w:p>
          <w:p w:rsidR="008B753A" w:rsidRDefault="008B753A">
            <w:pPr>
              <w:ind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>(по согласованию)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lang w:val="ru-RU"/>
              </w:rPr>
            </w:pPr>
            <w:r>
              <w:rPr>
                <w:szCs w:val="26"/>
                <w:lang w:val="ru-RU"/>
              </w:rPr>
              <w:t xml:space="preserve">-директор государственного автономного учреждения Тюменской области «Центр занятости населения </w:t>
            </w:r>
            <w:proofErr w:type="spellStart"/>
            <w:r>
              <w:rPr>
                <w:szCs w:val="26"/>
                <w:lang w:val="ru-RU"/>
              </w:rPr>
              <w:t>Уватского</w:t>
            </w:r>
            <w:proofErr w:type="spellEnd"/>
            <w:r>
              <w:rPr>
                <w:szCs w:val="26"/>
                <w:lang w:val="ru-RU"/>
              </w:rPr>
              <w:t xml:space="preserve"> района»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Созонова Алла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- руководитель психолого-медико-педагогической службы комитета по образованию</w:t>
            </w:r>
          </w:p>
        </w:tc>
      </w:tr>
      <w:tr w:rsidR="008B753A" w:rsidRPr="004C7DDA" w:rsidTr="008B75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Ершова Наталья Геннадьевна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3A" w:rsidRDefault="008B753A" w:rsidP="008B753A">
            <w:pPr>
              <w:ind w:firstLine="0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- социальный педагог автономного </w:t>
            </w:r>
            <w:r>
              <w:rPr>
                <w:szCs w:val="26"/>
                <w:lang w:val="ru-RU"/>
              </w:rPr>
              <w:lastRenderedPageBreak/>
              <w:t>учреждения «Комплексный Центр соц</w:t>
            </w:r>
            <w:r w:rsidR="00CF5881">
              <w:rPr>
                <w:szCs w:val="26"/>
                <w:lang w:val="ru-RU"/>
              </w:rPr>
              <w:t xml:space="preserve">иального обслуживания населения </w:t>
            </w:r>
            <w:proofErr w:type="spellStart"/>
            <w:r w:rsidR="00CF5881">
              <w:rPr>
                <w:szCs w:val="26"/>
                <w:lang w:val="ru-RU"/>
              </w:rPr>
              <w:t>Уватского</w:t>
            </w:r>
            <w:proofErr w:type="spellEnd"/>
            <w:r w:rsidR="00CF5881">
              <w:rPr>
                <w:szCs w:val="26"/>
                <w:lang w:val="ru-RU"/>
              </w:rPr>
              <w:t xml:space="preserve"> муниципального района»</w:t>
            </w:r>
          </w:p>
        </w:tc>
      </w:tr>
    </w:tbl>
    <w:p w:rsidR="008B753A" w:rsidRDefault="008B753A" w:rsidP="008B753A">
      <w:pPr>
        <w:ind w:firstLine="0"/>
        <w:jc w:val="center"/>
        <w:rPr>
          <w:lang w:val="ru-RU"/>
        </w:rPr>
      </w:pPr>
    </w:p>
    <w:p w:rsidR="008B753A" w:rsidRDefault="008B753A" w:rsidP="008E4151">
      <w:pPr>
        <w:jc w:val="both"/>
        <w:rPr>
          <w:rFonts w:cs="Arial"/>
          <w:b/>
          <w:bCs/>
          <w:lang w:val="ru-RU"/>
        </w:rPr>
      </w:pPr>
    </w:p>
    <w:p w:rsidR="008E4151" w:rsidRDefault="008E4151" w:rsidP="008E4151">
      <w:pPr>
        <w:ind w:firstLine="0"/>
        <w:jc w:val="both"/>
        <w:rPr>
          <w:lang w:val="ru-RU"/>
        </w:rPr>
      </w:pPr>
    </w:p>
    <w:p w:rsidR="008E4151" w:rsidRDefault="008E4151" w:rsidP="008E4151">
      <w:pPr>
        <w:tabs>
          <w:tab w:val="right" w:pos="9639"/>
        </w:tabs>
        <w:ind w:firstLine="0"/>
        <w:jc w:val="both"/>
        <w:rPr>
          <w:lang w:val="ru-RU"/>
        </w:rPr>
      </w:pPr>
    </w:p>
    <w:p w:rsidR="00E42E0E" w:rsidRDefault="00E42E0E" w:rsidP="008E4151">
      <w:pPr>
        <w:jc w:val="both"/>
        <w:rPr>
          <w:lang w:val="ru-RU"/>
        </w:rPr>
      </w:pPr>
    </w:p>
    <w:p w:rsidR="00E42E0E" w:rsidRDefault="00E42E0E" w:rsidP="008E4151">
      <w:pPr>
        <w:jc w:val="both"/>
        <w:rPr>
          <w:lang w:val="ru-RU"/>
        </w:rPr>
      </w:pPr>
    </w:p>
    <w:p w:rsidR="00E42E0E" w:rsidRPr="008E4151" w:rsidRDefault="00E42E0E" w:rsidP="008E4151">
      <w:pPr>
        <w:ind w:firstLine="0"/>
        <w:jc w:val="both"/>
        <w:rPr>
          <w:vertAlign w:val="superscript"/>
          <w:lang w:val="ru-RU"/>
        </w:rPr>
      </w:pPr>
    </w:p>
    <w:p w:rsidR="00F65427" w:rsidRPr="008E4151" w:rsidRDefault="00F65427" w:rsidP="008E4151">
      <w:pPr>
        <w:jc w:val="both"/>
        <w:rPr>
          <w:lang w:val="ru-RU"/>
        </w:rPr>
      </w:pPr>
    </w:p>
    <w:sectPr w:rsidR="00F65427" w:rsidRPr="008E4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70AC1"/>
    <w:multiLevelType w:val="hybridMultilevel"/>
    <w:tmpl w:val="2A905372"/>
    <w:lvl w:ilvl="0" w:tplc="668EB018">
      <w:start w:val="1"/>
      <w:numFmt w:val="decimal"/>
      <w:lvlText w:val="%1."/>
      <w:lvlJc w:val="left"/>
      <w:pPr>
        <w:ind w:left="750" w:hanging="39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14"/>
    <w:rsid w:val="000749AC"/>
    <w:rsid w:val="000A07F5"/>
    <w:rsid w:val="000A432A"/>
    <w:rsid w:val="001B122E"/>
    <w:rsid w:val="00250113"/>
    <w:rsid w:val="00331974"/>
    <w:rsid w:val="003806E1"/>
    <w:rsid w:val="003D4533"/>
    <w:rsid w:val="00435876"/>
    <w:rsid w:val="004C7DDA"/>
    <w:rsid w:val="005172ED"/>
    <w:rsid w:val="00547E14"/>
    <w:rsid w:val="0062167A"/>
    <w:rsid w:val="006B5486"/>
    <w:rsid w:val="0070158B"/>
    <w:rsid w:val="00751513"/>
    <w:rsid w:val="007D09C7"/>
    <w:rsid w:val="008B753A"/>
    <w:rsid w:val="008C1B25"/>
    <w:rsid w:val="008E2C53"/>
    <w:rsid w:val="008E4151"/>
    <w:rsid w:val="00967F6C"/>
    <w:rsid w:val="00972F2E"/>
    <w:rsid w:val="00987E0A"/>
    <w:rsid w:val="00992F66"/>
    <w:rsid w:val="00A62DFC"/>
    <w:rsid w:val="00A94B59"/>
    <w:rsid w:val="00B17222"/>
    <w:rsid w:val="00B551B8"/>
    <w:rsid w:val="00BC4CA5"/>
    <w:rsid w:val="00C00DF4"/>
    <w:rsid w:val="00C75C12"/>
    <w:rsid w:val="00CF5881"/>
    <w:rsid w:val="00D61070"/>
    <w:rsid w:val="00DD71FD"/>
    <w:rsid w:val="00DD7F58"/>
    <w:rsid w:val="00E42E0E"/>
    <w:rsid w:val="00F65427"/>
    <w:rsid w:val="00FC56C4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0E"/>
    <w:pPr>
      <w:spacing w:after="0" w:line="240" w:lineRule="auto"/>
      <w:ind w:firstLine="709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E4151"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0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E41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5">
    <w:name w:val="Гипертекстовая ссылка"/>
    <w:uiPriority w:val="99"/>
    <w:rsid w:val="008E4151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0E"/>
    <w:pPr>
      <w:spacing w:after="0" w:line="240" w:lineRule="auto"/>
      <w:ind w:firstLine="709"/>
    </w:pPr>
    <w:rPr>
      <w:rFonts w:ascii="Arial" w:eastAsia="Times New Roman" w:hAnsi="Arial" w:cs="Times New Roman"/>
      <w:sz w:val="26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8E4151"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E0E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E415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a5">
    <w:name w:val="Гипертекстовая ссылка"/>
    <w:uiPriority w:val="99"/>
    <w:rsid w:val="008E4151"/>
    <w:rPr>
      <w:rFonts w:ascii="Times New Roman" w:hAnsi="Times New Roman" w:cs="Times New Roman" w:hint="default"/>
      <w:b w:val="0"/>
      <w:bCs w:val="0"/>
      <w:color w:val="106BB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00300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252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2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3428</Words>
  <Characters>19542</Characters>
  <Application>Microsoft Office Word</Application>
  <DocSecurity>0</DocSecurity>
  <Lines>162</Lines>
  <Paragraphs>45</Paragraphs>
  <ScaleCrop>false</ScaleCrop>
  <Company>AdmUvat</Company>
  <LinksUpToDate>false</LinksUpToDate>
  <CharactersWithSpaces>22925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2014-05-28T06:12:00Z</dcterms:created>
  <dcterms:modified xsi:type="dcterms:W3CDTF">2014-05-29T05:24:00Z</dcterms:modified>
</cp:coreProperties>
</file>